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 Display" w:eastAsia="Times New Roman" w:hAnsi="Aptos Display" w:cs="Arial"/>
          <w:color w:val="0F4761"/>
          <w:sz w:val="32"/>
          <w:szCs w:val="32"/>
        </w:rPr>
        <w:id w:val="-1526710038"/>
        <w:docPartObj>
          <w:docPartGallery w:val="Cover Pages"/>
          <w:docPartUnique/>
        </w:docPartObj>
      </w:sdtPr>
      <w:sdtContent>
        <w:p w14:paraId="183F4FCC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71040" behindDoc="1" locked="0" layoutInCell="1" allowOverlap="1" wp14:anchorId="6EBD065A" wp14:editId="5524D148">
                    <wp:simplePos x="0" y="0"/>
                    <wp:positionH relativeFrom="column">
                      <wp:posOffset>-575932</wp:posOffset>
                    </wp:positionH>
                    <wp:positionV relativeFrom="paragraph">
                      <wp:posOffset>-1245235</wp:posOffset>
                    </wp:positionV>
                    <wp:extent cx="6990863" cy="4183280"/>
                    <wp:effectExtent l="0" t="0" r="635" b="8255"/>
                    <wp:wrapNone/>
                    <wp:docPr id="5" name="Skupina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990863" cy="4183280"/>
                              <a:chOff x="-133350" y="133350"/>
                              <a:chExt cx="6990863" cy="4183280"/>
                            </a:xfrm>
                          </wpg:grpSpPr>
                          <wps:wsp>
                            <wps:cNvPr id="194" name="Obdélník 194"/>
                            <wps:cNvSpPr/>
                            <wps:spPr>
                              <a:xfrm>
                                <a:off x="-133350" y="13335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ové pole 196"/>
                            <wps:cNvSpPr txBox="1"/>
                            <wps:spPr>
                              <a:xfrm>
                                <a:off x="-13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156082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69B80F31" w14:textId="1023BFC3" w:rsidR="00681A99" w:rsidRDefault="004317E5" w:rsidP="00681A99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 xml:space="preserve">Návod </w:t>
                                      </w:r>
                                      <w:r w:rsidR="00F20994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 xml:space="preserve">využití planneru </w:t>
                                      </w:r>
                                    </w:p>
                                  </w:sdtContent>
                                </w:sdt>
                                <w:p w14:paraId="552BC6CE" w14:textId="77777777" w:rsidR="00681A99" w:rsidRDefault="00681A99" w:rsidP="00681A99">
                                  <w:pPr>
                                    <w:pStyle w:val="Podnadpis"/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</w:rPr>
                                    <w:t>Kvality, Bezpečnosti a Životního prostředí</w:t>
                                  </w:r>
                                </w:p>
                                <w:p w14:paraId="0B76BE48" w14:textId="77777777" w:rsidR="00681A99" w:rsidRDefault="00681A99" w:rsidP="00681A99"/>
                                <w:p w14:paraId="656E83C8" w14:textId="77777777" w:rsidR="00681A99" w:rsidRPr="007A0941" w:rsidRDefault="00681A99" w:rsidP="00681A99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4950AF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</w:rPr>
                                    <w:t xml:space="preserve">Projekt </w:t>
                                  </w: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</w:rPr>
                                    <w:t>„TG7 – parní kondenzační turbína s regulovaným odběrem“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BD065A" id="Skupina 5" o:spid="_x0000_s1026" style="position:absolute;margin-left:-45.35pt;margin-top:-98.05pt;width:550.45pt;height:329.4pt;z-index:-251645440;mso-width-relative:margin;mso-height-relative:margin" coordorigin="-1333,1333" coordsize="69908,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">
                    <v:rect id="Obdélník 194" o:spid="_x0000_s1027" style="position:absolute;left:-1333;top:1333;width:68574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" fillcolor="#0f9ed5 [3207]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156082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69B80F31" w14:textId="1023BFC3" w:rsidR="00681A99" w:rsidRDefault="004317E5" w:rsidP="00681A99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 xml:space="preserve">Návod </w:t>
                                </w:r>
                                <w:r w:rsidR="00F20994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 xml:space="preserve">využití planneru </w:t>
                                </w:r>
                              </w:p>
                            </w:sdtContent>
                          </w:sdt>
                          <w:p w14:paraId="552BC6CE" w14:textId="77777777" w:rsidR="00681A99" w:rsidRDefault="00681A99" w:rsidP="00681A99">
                            <w:pPr>
                              <w:pStyle w:val="Podnadpis"/>
                              <w:jc w:val="center"/>
                              <w:rPr>
                                <w:rFonts w:eastAsiaTheme="majorEastAsia"/>
                              </w:rPr>
                            </w:pPr>
                            <w:r>
                              <w:rPr>
                                <w:rFonts w:eastAsiaTheme="majorEastAsia"/>
                              </w:rPr>
                              <w:t>Kvality, Bezpečnosti a Životního prostředí</w:t>
                            </w:r>
                          </w:p>
                          <w:p w14:paraId="0B76BE48" w14:textId="77777777" w:rsidR="00681A99" w:rsidRDefault="00681A99" w:rsidP="00681A99"/>
                          <w:p w14:paraId="656E83C8" w14:textId="77777777" w:rsidR="00681A99" w:rsidRPr="007A0941" w:rsidRDefault="00681A99" w:rsidP="00681A99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4950AF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</w:rPr>
                              <w:t xml:space="preserve">Projekt </w:t>
                            </w: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</w:rPr>
                              <w:t>„TG7 – parní kondenzační turbína s regulovaným odběrem“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4FE50360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81A99" w:rsidRPr="00487465" w14:paraId="2280C04C" w14:textId="77777777" w:rsidTr="00127EDA">
            <w:trPr>
              <w:trHeight w:val="483"/>
            </w:trPr>
            <w:tc>
              <w:tcPr>
                <w:tcW w:w="3272" w:type="dxa"/>
                <w:vMerge w:val="restart"/>
              </w:tcPr>
              <w:p w14:paraId="1FBF518B" w14:textId="77777777" w:rsidR="00681A99" w:rsidRPr="00487465" w:rsidRDefault="00681A99" w:rsidP="00127EDA">
                <w:pPr>
                  <w:jc w:val="center"/>
                </w:pPr>
                <w:r w:rsidRPr="00487465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inline distT="0" distB="0" distL="0" distR="0" wp14:anchorId="5B19B65E" wp14:editId="70ADF62A">
                      <wp:extent cx="1428750" cy="1147264"/>
                      <wp:effectExtent l="0" t="0" r="0" b="0"/>
                      <wp:docPr id="7" name="Obrázek 7" descr="Obsah obrázku Písmo, logo, Grafika, text&#10;&#10;Popis byl vytvořen automatick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Obrázek 7" descr="Obsah obrázku Písmo, logo, Grafika, text&#10;&#10;Popis byl vytvořen automaticky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28750" cy="114726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487465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09A808E8" w14:textId="77777777" w:rsidR="00681A99" w:rsidRPr="00487465" w:rsidRDefault="00681A99" w:rsidP="00127EDA">
                <w:r w:rsidRPr="00487465">
                  <w:t>Zpracoval:</w:t>
                </w:r>
              </w:p>
            </w:tc>
            <w:tc>
              <w:tcPr>
                <w:tcW w:w="5653" w:type="dxa"/>
              </w:tcPr>
              <w:p w14:paraId="0E6A63BB" w14:textId="3CF5E5B2" w:rsidR="00681A99" w:rsidRPr="00487465" w:rsidRDefault="00F20994" w:rsidP="00127EDA">
                <w:r>
                  <w:t>Petra Kaincová</w:t>
                </w:r>
                <w:r w:rsidR="00570D46">
                  <w:t xml:space="preserve">, </w:t>
                </w:r>
                <w:r w:rsidR="00BA0156">
                  <w:t>A</w:t>
                </w:r>
                <w:r w:rsidR="00570D46">
                  <w:t>dministrátor EVO</w:t>
                </w:r>
              </w:p>
            </w:tc>
          </w:tr>
          <w:tr w:rsidR="00681A99" w:rsidRPr="00487465" w14:paraId="2930EDA6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405DE266" w14:textId="77777777" w:rsidR="00681A99" w:rsidRPr="00487465" w:rsidRDefault="00681A99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CC34522" w14:textId="77777777" w:rsidR="00681A99" w:rsidRPr="00487465" w:rsidRDefault="00681A99" w:rsidP="00127EDA">
                <w:pPr>
                  <w:rPr>
                    <w:bCs/>
                  </w:rPr>
                </w:pPr>
                <w:r w:rsidRPr="00487465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1A4020A4" w14:textId="06F97BF3" w:rsidR="00681A99" w:rsidRPr="00487465" w:rsidRDefault="00032FA3" w:rsidP="00127EDA">
                <w:pPr>
                  <w:rPr>
                    <w:bCs/>
                  </w:rPr>
                </w:pPr>
                <w:r w:rsidRPr="00487465">
                  <w:t>Ing. Romana Holubová, Manažer kvality</w:t>
                </w:r>
              </w:p>
            </w:tc>
          </w:tr>
          <w:tr w:rsidR="00681A99" w:rsidRPr="00487465" w14:paraId="6E419B99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5519CA60" w14:textId="77777777" w:rsidR="00681A99" w:rsidRPr="00487465" w:rsidRDefault="00681A99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5975B33E" w14:textId="77777777" w:rsidR="00681A99" w:rsidRPr="00487465" w:rsidRDefault="00681A99" w:rsidP="00127EDA">
                <w:pPr>
                  <w:jc w:val="center"/>
                  <w:rPr>
                    <w:b/>
                  </w:rPr>
                </w:pPr>
                <w:r w:rsidRPr="00487465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136A40B8" w14:textId="73106E64" w:rsidR="00681A99" w:rsidRPr="00487465" w:rsidRDefault="00523250" w:rsidP="00127EDA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4</w:t>
                </w:r>
                <w:r w:rsidR="00681A99">
                  <w:rPr>
                    <w:b/>
                  </w:rPr>
                  <w:t>/202</w:t>
                </w:r>
                <w:r w:rsidR="00E933D3">
                  <w:rPr>
                    <w:b/>
                  </w:rPr>
                  <w:t>5</w:t>
                </w:r>
              </w:p>
            </w:tc>
          </w:tr>
        </w:tbl>
        <w:p w14:paraId="144F1FFA" w14:textId="77777777" w:rsidR="001E0F28" w:rsidRDefault="00681A99" w:rsidP="001E0F28">
          <w:pPr>
            <w:pStyle w:val="Nadpis2"/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70016" behindDoc="1" locked="0" layoutInCell="1" allowOverlap="1" wp14:anchorId="42C974A3" wp14:editId="72D610A8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4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354DA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54AFE2B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2C974A3" id="Obdélník 195" o:spid="_x0000_s1029" style="position:absolute;margin-left:-41.85pt;margin-top:226.5pt;width:539.95pt;height:252.4pt;z-index:-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" fillcolor="#0f9ed5 [3207]" stroked="f">
                    <v:textbox inset="36pt,57.6pt,36pt,36pt">
                      <w:txbxContent>
                        <w:p w14:paraId="4D3354DA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54AFE2B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487465">
            <w:rPr>
              <w:rFonts w:cs="Arial"/>
            </w:rPr>
            <w:br w:type="page"/>
          </w:r>
        </w:p>
      </w:sdtContent>
    </w:sdt>
    <w:p w14:paraId="105E89D8" w14:textId="23DF2DB8" w:rsidR="003D602B" w:rsidRPr="006B24A2" w:rsidRDefault="001E0F28" w:rsidP="003D602B">
      <w:pPr>
        <w:jc w:val="center"/>
        <w:rPr>
          <w:b/>
          <w:bCs/>
          <w:color w:val="0070C0"/>
          <w:sz w:val="36"/>
          <w:szCs w:val="36"/>
        </w:rPr>
      </w:pPr>
      <w:r w:rsidRPr="001E0F28">
        <w:lastRenderedPageBreak/>
        <w:t xml:space="preserve"> </w:t>
      </w:r>
      <w:r w:rsidR="003D602B" w:rsidRPr="003D602B">
        <w:rPr>
          <w:b/>
          <w:bCs/>
          <w:color w:val="0070C0"/>
          <w:sz w:val="36"/>
          <w:szCs w:val="36"/>
        </w:rPr>
        <w:t xml:space="preserve"> </w:t>
      </w:r>
      <w:r w:rsidR="003D602B" w:rsidRPr="006B24A2">
        <w:rPr>
          <w:b/>
          <w:bCs/>
          <w:color w:val="0070C0"/>
          <w:sz w:val="36"/>
          <w:szCs w:val="36"/>
        </w:rPr>
        <w:t xml:space="preserve">Využití </w:t>
      </w:r>
      <w:proofErr w:type="spellStart"/>
      <w:r w:rsidR="003D602B" w:rsidRPr="006B24A2">
        <w:rPr>
          <w:b/>
          <w:bCs/>
          <w:color w:val="0070C0"/>
          <w:sz w:val="36"/>
          <w:szCs w:val="36"/>
        </w:rPr>
        <w:t>planneru</w:t>
      </w:r>
      <w:proofErr w:type="spellEnd"/>
      <w:r w:rsidR="003D602B" w:rsidRPr="006B24A2">
        <w:rPr>
          <w:b/>
          <w:bCs/>
          <w:color w:val="0070C0"/>
          <w:sz w:val="36"/>
          <w:szCs w:val="36"/>
        </w:rPr>
        <w:t xml:space="preserve"> </w:t>
      </w:r>
      <w:r w:rsidR="003D602B">
        <w:rPr>
          <w:b/>
          <w:bCs/>
          <w:color w:val="0070C0"/>
          <w:sz w:val="36"/>
          <w:szCs w:val="36"/>
        </w:rPr>
        <w:t>EVO_EXT – ZEVO/CHI</w:t>
      </w:r>
    </w:p>
    <w:p w14:paraId="15DAD107" w14:textId="77777777" w:rsidR="003D602B" w:rsidRDefault="003D602B" w:rsidP="003D602B">
      <w:r>
        <w:t xml:space="preserve">Mezi CHI a týmem ZEVO používáme pro zadávání úkolů </w:t>
      </w:r>
      <w:proofErr w:type="spellStart"/>
      <w:r>
        <w:t>planner</w:t>
      </w:r>
      <w:proofErr w:type="spellEnd"/>
      <w:r>
        <w:t xml:space="preserve"> </w:t>
      </w:r>
      <w:r w:rsidRPr="006B24A2">
        <w:rPr>
          <w:b/>
          <w:bCs/>
          <w:color w:val="FF0000"/>
        </w:rPr>
        <w:t>EVO_EXT</w:t>
      </w:r>
      <w:r>
        <w:rPr>
          <w:b/>
          <w:bCs/>
          <w:color w:val="FF0000"/>
        </w:rPr>
        <w:t xml:space="preserve">. </w:t>
      </w:r>
      <w:r w:rsidRPr="006B24A2">
        <w:t xml:space="preserve">Tento si lze připnout (funguje jak </w:t>
      </w:r>
      <w:r>
        <w:t>na</w:t>
      </w:r>
      <w:r w:rsidRPr="006B24A2">
        <w:t> </w:t>
      </w:r>
      <w:proofErr w:type="spellStart"/>
      <w:r w:rsidRPr="006B24A2">
        <w:t>sharepointu</w:t>
      </w:r>
      <w:proofErr w:type="spellEnd"/>
      <w:r w:rsidRPr="006B24A2">
        <w:t>, tak v MS Teams</w:t>
      </w:r>
      <w:r>
        <w:t>):</w:t>
      </w:r>
      <w:r w:rsidRPr="006B24A2">
        <w:t xml:space="preserve"> </w:t>
      </w:r>
    </w:p>
    <w:p w14:paraId="0691BDCE" w14:textId="77777777" w:rsidR="003D602B" w:rsidRDefault="003D602B" w:rsidP="003D602B">
      <w:r w:rsidRPr="006B24A2">
        <w:rPr>
          <w:u w:val="single"/>
        </w:rPr>
        <w:t>Zobrazení na SHP:</w:t>
      </w:r>
      <w:r w:rsidRPr="00957714">
        <w:rPr>
          <w:noProof/>
        </w:rPr>
        <w:drawing>
          <wp:inline distT="0" distB="0" distL="0" distR="0" wp14:anchorId="2DC2ECE2" wp14:editId="2A0673CB">
            <wp:extent cx="5760720" cy="1887855"/>
            <wp:effectExtent l="0" t="0" r="0" b="0"/>
            <wp:docPr id="67699180" name="Obrázek 1" descr="Obsah obrázku text, snímek obrazovky, Písmo, software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99180" name="Obrázek 1" descr="Obsah obrázku text, snímek obrazovky, Písmo, software&#10;&#10;Obsah vygenerovaný umělou inteligencí může být nesprávný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B4D86" w14:textId="77777777" w:rsidR="003D602B" w:rsidRDefault="003D602B" w:rsidP="003D602B"/>
    <w:p w14:paraId="3849BE4F" w14:textId="77777777" w:rsidR="003D602B" w:rsidRDefault="003D602B" w:rsidP="003D602B">
      <w:r w:rsidRPr="006B24A2">
        <w:rPr>
          <w:u w:val="single"/>
        </w:rPr>
        <w:t>Zobrazení v MS Teams:</w:t>
      </w:r>
      <w:r w:rsidRPr="006B24A2">
        <w:rPr>
          <w:noProof/>
        </w:rPr>
        <w:drawing>
          <wp:inline distT="0" distB="0" distL="0" distR="0" wp14:anchorId="5494F67B" wp14:editId="71C0AE50">
            <wp:extent cx="5760720" cy="3128010"/>
            <wp:effectExtent l="0" t="0" r="0" b="0"/>
            <wp:docPr id="1651361925" name="Obrázek 1" descr="Obsah obrázku text, software, Počítačová ikona, Webová stránk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361925" name="Obrázek 1" descr="Obsah obrázku text, software, Počítačová ikona, Webová stránka&#10;&#10;Obsah vygenerovaný umělou inteligencí může být nesprávný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2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6B21F" w14:textId="77777777" w:rsidR="003D602B" w:rsidRDefault="003D602B" w:rsidP="003D602B"/>
    <w:p w14:paraId="01BC0570" w14:textId="77777777" w:rsidR="003D602B" w:rsidRDefault="003D602B" w:rsidP="003D602B"/>
    <w:p w14:paraId="252959AE" w14:textId="77777777" w:rsidR="003D602B" w:rsidRDefault="003D602B" w:rsidP="003D602B">
      <w:proofErr w:type="spellStart"/>
      <w:r>
        <w:lastRenderedPageBreak/>
        <w:t>Planner</w:t>
      </w:r>
      <w:proofErr w:type="spellEnd"/>
      <w:r>
        <w:t xml:space="preserve"> si lze zobrazit formou mřížky nebo panelu. Každé zobrazení má své výhody/nevýhody a lze si v něm nastavit filtry a seskupení dle toho, co komu vyhovuje. </w:t>
      </w:r>
      <w:r w:rsidRPr="00957714">
        <w:rPr>
          <w:noProof/>
        </w:rPr>
        <w:drawing>
          <wp:inline distT="0" distB="0" distL="0" distR="0" wp14:anchorId="07EC26E8" wp14:editId="099D3EDE">
            <wp:extent cx="5760720" cy="748665"/>
            <wp:effectExtent l="0" t="0" r="0" b="0"/>
            <wp:docPr id="830387981" name="Obrázek 1" descr="Obsah obrázku text, Písmo, řada/pruh, snímek obrazovky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87981" name="Obrázek 1" descr="Obsah obrázku text, Písmo, řada/pruh, snímek obrazovky&#10;&#10;Obsah vygenerovaný umělou inteligencí může být nesprávný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22DFD" w14:textId="77777777" w:rsidR="003D602B" w:rsidRDefault="003D602B" w:rsidP="003D602B"/>
    <w:p w14:paraId="578B1900" w14:textId="77777777" w:rsidR="003D602B" w:rsidRDefault="003D602B" w:rsidP="003D602B">
      <w:r>
        <w:t xml:space="preserve">Při zobrazení </w:t>
      </w:r>
      <w:r w:rsidRPr="00E80622">
        <w:rPr>
          <w:b/>
          <w:bCs/>
        </w:rPr>
        <w:t>„PANEL“</w:t>
      </w:r>
      <w:r>
        <w:t xml:space="preserve"> se zobrazí jednotlivé kontejnery. Tyto lze přesouvat směrem doleva/doprava dle priorit každého (tři tečky např. vedle slova </w:t>
      </w:r>
      <w:r w:rsidRPr="00CE5143">
        <w:rPr>
          <w:i/>
          <w:iCs/>
        </w:rPr>
        <w:t>„</w:t>
      </w:r>
      <w:proofErr w:type="spellStart"/>
      <w:r w:rsidRPr="00CE5143">
        <w:rPr>
          <w:i/>
          <w:iCs/>
        </w:rPr>
        <w:t>Transmital</w:t>
      </w:r>
      <w:proofErr w:type="spellEnd"/>
      <w:r w:rsidRPr="00CE5143">
        <w:rPr>
          <w:i/>
          <w:iCs/>
        </w:rPr>
        <w:t>“,</w:t>
      </w:r>
      <w:r>
        <w:t xml:space="preserve"> rozbalí se nabídka). Zároveň lze přidávat i další kontejnery. </w:t>
      </w:r>
      <w:r w:rsidRPr="00957714">
        <w:rPr>
          <w:noProof/>
        </w:rPr>
        <w:drawing>
          <wp:inline distT="0" distB="0" distL="0" distR="0" wp14:anchorId="7081810B" wp14:editId="33407E41">
            <wp:extent cx="5760720" cy="1993265"/>
            <wp:effectExtent l="0" t="0" r="0" b="6985"/>
            <wp:docPr id="1919498973" name="Obrázek 1" descr="Obsah obrázku text, snímek obrazovky, software, Počítačová ikon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498973" name="Obrázek 1" descr="Obsah obrázku text, snímek obrazovky, software, Počítačová ikona&#10;&#10;Obsah vygenerovaný umělou inteligencí může být nesprávný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B09E4" w14:textId="77777777" w:rsidR="003D602B" w:rsidRDefault="003D602B" w:rsidP="003D602B"/>
    <w:p w14:paraId="6FC73117" w14:textId="77777777" w:rsidR="003D602B" w:rsidRDefault="003D602B" w:rsidP="003D602B"/>
    <w:p w14:paraId="47B32136" w14:textId="77777777" w:rsidR="003D602B" w:rsidRPr="00CE5143" w:rsidRDefault="003D602B" w:rsidP="003D602B">
      <w:pPr>
        <w:rPr>
          <w:u w:val="single"/>
        </w:rPr>
      </w:pPr>
      <w:r w:rsidRPr="00CE5143">
        <w:rPr>
          <w:u w:val="single"/>
        </w:rPr>
        <w:t xml:space="preserve">Jednotlivé kontejnery pak obsahují </w:t>
      </w:r>
      <w:proofErr w:type="spellStart"/>
      <w:r w:rsidRPr="00CE5143">
        <w:rPr>
          <w:u w:val="single"/>
        </w:rPr>
        <w:t>boxíky</w:t>
      </w:r>
      <w:proofErr w:type="spellEnd"/>
      <w:r w:rsidRPr="00CE5143">
        <w:rPr>
          <w:u w:val="single"/>
        </w:rPr>
        <w:t xml:space="preserve"> se samotnými úkoly. Úkol má:</w:t>
      </w:r>
    </w:p>
    <w:p w14:paraId="3E0DF726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 w:rsidRPr="00E80622">
        <w:rPr>
          <w:color w:val="00B050"/>
        </w:rPr>
        <w:t xml:space="preserve">Svůj název </w:t>
      </w:r>
      <w:r>
        <w:t>– lze přepisovat/upravovat. Zpravidla si spravuje administrátor ZEVO</w:t>
      </w:r>
    </w:p>
    <w:p w14:paraId="38CF412D" w14:textId="77777777" w:rsidR="003D602B" w:rsidRPr="00F155C2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 w:rsidRPr="00E80622">
        <w:rPr>
          <w:color w:val="00B050"/>
        </w:rPr>
        <w:t xml:space="preserve">Komu je přiřazen </w:t>
      </w:r>
      <w:r>
        <w:t xml:space="preserve">– lze libovolně přidávat/ubírat osoby. Všichni, komu je úkol přidělen, obdrží o této skutečnosti notifikaci. Administrátor ZEVO úkol přiřazuje p. Krtičkovi + </w:t>
      </w:r>
      <w:proofErr w:type="spellStart"/>
      <w:r>
        <w:t>p.Švejdové</w:t>
      </w:r>
      <w:proofErr w:type="spellEnd"/>
      <w:r>
        <w:t xml:space="preserve"> + osobě z CHI u které si je jista, že mu úkol přísluší. Zároveň přiřazuje lidem z týmu ZEVO. Další osoby z CHI si přiřazuje již administrátor CHI dle kompetencí se na úkolu podílet. </w:t>
      </w:r>
      <w:r w:rsidRPr="00F155C2">
        <w:rPr>
          <w:b/>
          <w:bCs/>
        </w:rPr>
        <w:t xml:space="preserve">Finální zodpovědnost za kontrolu, zda je úkol přiřazen všem </w:t>
      </w:r>
      <w:r>
        <w:rPr>
          <w:b/>
          <w:bCs/>
        </w:rPr>
        <w:t xml:space="preserve">potřebným </w:t>
      </w:r>
      <w:r w:rsidRPr="00F155C2">
        <w:rPr>
          <w:b/>
          <w:bCs/>
        </w:rPr>
        <w:t>osobám za CHI, nese administrátor CHI</w:t>
      </w:r>
      <w:r>
        <w:rPr>
          <w:b/>
          <w:bCs/>
        </w:rPr>
        <w:t>!</w:t>
      </w:r>
    </w:p>
    <w:p w14:paraId="0204230F" w14:textId="77777777" w:rsidR="003D602B" w:rsidRDefault="003D602B" w:rsidP="003D602B">
      <w:pPr>
        <w:pStyle w:val="Odstavecseseznamem"/>
      </w:pPr>
      <w:r w:rsidRPr="00957714">
        <w:rPr>
          <w:noProof/>
        </w:rPr>
        <w:lastRenderedPageBreak/>
        <w:drawing>
          <wp:inline distT="0" distB="0" distL="0" distR="0" wp14:anchorId="4C3855CF" wp14:editId="2840CA01">
            <wp:extent cx="5760720" cy="3799840"/>
            <wp:effectExtent l="0" t="0" r="0" b="0"/>
            <wp:docPr id="564776399" name="Obrázek 1" descr="Obsah obrázku text, snímek obrazovky, software, Počítačová ikon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776399" name="Obrázek 1" descr="Obsah obrázku text, snímek obrazovky, software, Počítačová ikona&#10;&#10;Obsah vygenerovaný umělou inteligencí může být nesprávný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1A367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 w:rsidRPr="007A5539">
        <w:rPr>
          <w:color w:val="00B050"/>
        </w:rPr>
        <w:t xml:space="preserve">Průběh </w:t>
      </w:r>
      <w:r>
        <w:t xml:space="preserve">– při zadání úkolu je nastaven status NEZAHÁJENO. Ve chvíli, kdy s ním administrátor CHI začíná pracovat (přeposílá na další apod.), mění si status na PROBÍHÁ. Status DOKONČENO používá administrátor ZEVO ve chvíli, kdy je úkol uzavřen </w:t>
      </w:r>
      <w:r w:rsidRPr="00957714">
        <w:rPr>
          <w:noProof/>
        </w:rPr>
        <w:drawing>
          <wp:inline distT="0" distB="0" distL="0" distR="0" wp14:anchorId="5892601A" wp14:editId="027DBA30">
            <wp:extent cx="5760720" cy="2138680"/>
            <wp:effectExtent l="0" t="0" r="0" b="0"/>
            <wp:docPr id="2141164974" name="Obrázek 1" descr="Obsah obrázku text, snímek obrazovky, Písmo, diagram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164974" name="Obrázek 1" descr="Obsah obrázku text, snímek obrazovky, Písmo, diagram&#10;&#10;Obsah vygenerovaný umělou inteligencí může být nesprávný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6A605" w14:textId="77777777" w:rsidR="003D602B" w:rsidRDefault="003D602B" w:rsidP="003D602B">
      <w:pPr>
        <w:pStyle w:val="Odstavecseseznamem"/>
      </w:pPr>
    </w:p>
    <w:p w14:paraId="223C0B79" w14:textId="77777777" w:rsidR="003D602B" w:rsidRPr="000466B7" w:rsidRDefault="003D602B" w:rsidP="003D602B">
      <w:pPr>
        <w:pStyle w:val="Odstavecseseznamem"/>
      </w:pPr>
    </w:p>
    <w:p w14:paraId="7490EBE2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>
        <w:rPr>
          <w:color w:val="00B050"/>
        </w:rPr>
        <w:t xml:space="preserve">Termín splnění </w:t>
      </w:r>
      <w:r>
        <w:t>– tento termín je určen a směrodatný pro tým ZEVO. Termín pro CHI je vyznačen v samotném textu (těle poznámky)</w:t>
      </w:r>
    </w:p>
    <w:p w14:paraId="76B62F84" w14:textId="77777777" w:rsidR="003D602B" w:rsidRDefault="003D602B" w:rsidP="003D602B">
      <w:pPr>
        <w:pStyle w:val="Odstavecseseznamem"/>
      </w:pPr>
    </w:p>
    <w:p w14:paraId="4649C2E1" w14:textId="77777777" w:rsidR="003D602B" w:rsidRPr="00060677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>
        <w:rPr>
          <w:color w:val="00B050"/>
        </w:rPr>
        <w:t xml:space="preserve">Popisek </w:t>
      </w:r>
      <w:r>
        <w:t>– barevné vlaječky (</w:t>
      </w:r>
      <w:proofErr w:type="spellStart"/>
      <w:r>
        <w:t>sticker</w:t>
      </w:r>
      <w:proofErr w:type="spellEnd"/>
      <w:r>
        <w:t>), jejichž název lze libovolně přepsat (</w:t>
      </w:r>
      <w:proofErr w:type="gramStart"/>
      <w:r>
        <w:t>pozor - přepíše</w:t>
      </w:r>
      <w:proofErr w:type="gramEnd"/>
      <w:r>
        <w:t xml:space="preserve"> se pak všude u barvy, kde byl i historicky použit). Používá především administrátor CHI. Ve chvíli, kdy za CHI je TRS vypořádaný, přidává si růžový </w:t>
      </w:r>
      <w:proofErr w:type="spellStart"/>
      <w:r>
        <w:t>sticker</w:t>
      </w:r>
      <w:proofErr w:type="spellEnd"/>
      <w:r>
        <w:t xml:space="preserve"> „CHI vše“. Ve chvíli, kdy CHI předá zpracování úkolu na další komentující, přidává si zelený </w:t>
      </w:r>
      <w:proofErr w:type="spellStart"/>
      <w:r>
        <w:t>sticker</w:t>
      </w:r>
      <w:proofErr w:type="spellEnd"/>
      <w:r>
        <w:t xml:space="preserve"> CHI </w:t>
      </w:r>
      <w:proofErr w:type="spellStart"/>
      <w:r>
        <w:t>koment</w:t>
      </w:r>
      <w:proofErr w:type="spellEnd"/>
      <w:r>
        <w:t xml:space="preserve">. </w:t>
      </w:r>
      <w:r>
        <w:lastRenderedPageBreak/>
        <w:t xml:space="preserve">Využití </w:t>
      </w:r>
      <w:proofErr w:type="spellStart"/>
      <w:r>
        <w:t>stickerů</w:t>
      </w:r>
      <w:proofErr w:type="spellEnd"/>
      <w:r>
        <w:t xml:space="preserve"> je variabilní, lze jich připnout i několik vedle sebe. Ve chvíli, </w:t>
      </w:r>
      <w:r w:rsidRPr="00060677">
        <w:rPr>
          <w:b/>
          <w:bCs/>
        </w:rPr>
        <w:t xml:space="preserve">kdy je u úkolu </w:t>
      </w:r>
      <w:proofErr w:type="spellStart"/>
      <w:r w:rsidRPr="000473CE">
        <w:rPr>
          <w:b/>
          <w:bCs/>
          <w:highlight w:val="magenta"/>
        </w:rPr>
        <w:t>sticker</w:t>
      </w:r>
      <w:proofErr w:type="spellEnd"/>
      <w:r w:rsidRPr="000473CE">
        <w:rPr>
          <w:b/>
          <w:bCs/>
          <w:highlight w:val="magenta"/>
        </w:rPr>
        <w:t xml:space="preserve"> CHI vše</w:t>
      </w:r>
      <w:r w:rsidRPr="00060677">
        <w:rPr>
          <w:b/>
          <w:bCs/>
        </w:rPr>
        <w:t xml:space="preserve">, bude tým ZEVO považovat úkol ze strany CHI za ukončený! </w:t>
      </w:r>
    </w:p>
    <w:p w14:paraId="16C6092F" w14:textId="77777777" w:rsidR="003D602B" w:rsidRDefault="003D602B" w:rsidP="003D602B">
      <w:pPr>
        <w:pStyle w:val="Odstavecseseznamem"/>
      </w:pPr>
      <w:r w:rsidRPr="00957714">
        <w:rPr>
          <w:noProof/>
        </w:rPr>
        <w:drawing>
          <wp:inline distT="0" distB="0" distL="0" distR="0" wp14:anchorId="2C5C76C4" wp14:editId="724500F0">
            <wp:extent cx="5760720" cy="3818255"/>
            <wp:effectExtent l="0" t="0" r="0" b="0"/>
            <wp:docPr id="1006327" name="Obrázek 1" descr="Obsah obrázku text, snímek obrazovky, software, Webová stránk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27" name="Obrázek 1" descr="Obsah obrázku text, snímek obrazovky, software, Webová stránka&#10;&#10;Obsah vygenerovaný umělou inteligencí může být nesprávný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B0293" w14:textId="77777777" w:rsidR="003D602B" w:rsidRPr="000466B7" w:rsidRDefault="003D602B" w:rsidP="003D602B">
      <w:pPr>
        <w:pStyle w:val="Odstavecseseznamem"/>
      </w:pPr>
    </w:p>
    <w:p w14:paraId="2C7EAB94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>
        <w:rPr>
          <w:color w:val="00B050"/>
        </w:rPr>
        <w:t xml:space="preserve">Poznámky </w:t>
      </w:r>
      <w:r>
        <w:t xml:space="preserve">– samotný text úkolu. U </w:t>
      </w:r>
      <w:proofErr w:type="spellStart"/>
      <w:r>
        <w:t>TRSů</w:t>
      </w:r>
      <w:proofErr w:type="spellEnd"/>
      <w:r>
        <w:t xml:space="preserve"> obsahuje odkaz na složku, kde se nachází + comment </w:t>
      </w:r>
      <w:proofErr w:type="spellStart"/>
      <w:r>
        <w:t>sheet</w:t>
      </w:r>
      <w:proofErr w:type="spellEnd"/>
      <w:r>
        <w:t xml:space="preserve">. Lze libovolně doplňovat/mazat/upravovat/vkládat další text. Text </w:t>
      </w:r>
      <w:proofErr w:type="spellStart"/>
      <w:proofErr w:type="gramStart"/>
      <w:r>
        <w:t>vč.odkazů</w:t>
      </w:r>
      <w:proofErr w:type="spellEnd"/>
      <w:proofErr w:type="gramEnd"/>
      <w:r>
        <w:t xml:space="preserve"> lze i kopírovat pro další využití (např. překopírování do mailu apod.) </w:t>
      </w:r>
    </w:p>
    <w:p w14:paraId="12890F01" w14:textId="77777777" w:rsidR="003D602B" w:rsidRDefault="003D602B" w:rsidP="003D602B">
      <w:pPr>
        <w:pStyle w:val="Odstavecseseznamem"/>
      </w:pPr>
    </w:p>
    <w:p w14:paraId="2F1162B8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>
        <w:rPr>
          <w:color w:val="00B050"/>
        </w:rPr>
        <w:t xml:space="preserve">Kontrolní seznam </w:t>
      </w:r>
      <w:r>
        <w:t xml:space="preserve">– většinou iniciály (ale lze vypsat i celá jména </w:t>
      </w:r>
      <w:proofErr w:type="spellStart"/>
      <w:proofErr w:type="gramStart"/>
      <w:r>
        <w:t>vč.dalších</w:t>
      </w:r>
      <w:proofErr w:type="spellEnd"/>
      <w:proofErr w:type="gramEnd"/>
      <w:r>
        <w:t xml:space="preserve"> poznámek-</w:t>
      </w:r>
      <w:proofErr w:type="spellStart"/>
      <w:r>
        <w:t>např.“OK</w:t>
      </w:r>
      <w:proofErr w:type="spellEnd"/>
      <w:r>
        <w:t xml:space="preserve">“, „doplněno“) všech, kteří se na úkolu podílí a byl mu přiřazen. Seznam lze libovolně doplňovat/upravovat/přes koš </w:t>
      </w:r>
      <w:proofErr w:type="gramStart"/>
      <w:r>
        <w:t>odstraňovat</w:t>
      </w:r>
      <w:proofErr w:type="gramEnd"/>
      <w:r>
        <w:t xml:space="preserve"> pokud je uvedeno špatně. Administrátor CHI seznam rozšiřuje o osoby, kterým úkol přiřadil. Ve chvíli, kdy si přiřazená osoba </w:t>
      </w:r>
      <w:r w:rsidRPr="00227EBE">
        <w:rPr>
          <w:b/>
          <w:bCs/>
        </w:rPr>
        <w:t>úkol splní, odškrtne se v tomto seznamu</w:t>
      </w:r>
      <w:r>
        <w:t xml:space="preserve">. </w:t>
      </w:r>
      <w:r w:rsidRPr="00227EBE">
        <w:rPr>
          <w:b/>
          <w:bCs/>
        </w:rPr>
        <w:t xml:space="preserve">Neuzavírá rovnou celý úkol v levém horním rohu </w:t>
      </w:r>
      <w:proofErr w:type="spellStart"/>
      <w:r w:rsidRPr="00227EBE">
        <w:rPr>
          <w:b/>
          <w:bCs/>
        </w:rPr>
        <w:t>boxíku</w:t>
      </w:r>
      <w:proofErr w:type="spellEnd"/>
      <w:r w:rsidRPr="00227EBE">
        <w:rPr>
          <w:b/>
          <w:bCs/>
        </w:rPr>
        <w:t>! Tento uzavírá administrátor ZEVO</w:t>
      </w:r>
      <w:r>
        <w:rPr>
          <w:b/>
          <w:bCs/>
        </w:rPr>
        <w:t>.</w:t>
      </w:r>
    </w:p>
    <w:p w14:paraId="49050004" w14:textId="77777777" w:rsidR="003D602B" w:rsidRDefault="003D602B" w:rsidP="003D602B">
      <w:pPr>
        <w:pStyle w:val="Odstavecseseznamem"/>
        <w:rPr>
          <w:b/>
          <w:bCs/>
        </w:rPr>
      </w:pPr>
      <w:r w:rsidRPr="00957714">
        <w:rPr>
          <w:noProof/>
        </w:rPr>
        <w:drawing>
          <wp:inline distT="0" distB="0" distL="0" distR="0" wp14:anchorId="5C41EFD2" wp14:editId="689A3636">
            <wp:extent cx="5760720" cy="1631315"/>
            <wp:effectExtent l="0" t="0" r="0" b="0"/>
            <wp:docPr id="2131527806" name="Obrázek 1" descr="Obsah obrázku text, Písmo, snímek obrazovky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527806" name="Obrázek 1" descr="Obsah obrázku text, Písmo, snímek obrazovky&#10;&#10;Obsah vygenerovaný umělou inteligencí může být nesprávný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E64C1" w14:textId="77777777" w:rsidR="003D602B" w:rsidRPr="00F155C2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>
        <w:rPr>
          <w:color w:val="00B050"/>
        </w:rPr>
        <w:t xml:space="preserve">Komentáře – </w:t>
      </w:r>
      <w:r w:rsidRPr="00F155C2">
        <w:t xml:space="preserve">každý si může libovolně doplňovat. Zobrazuje se jako chat a již ho nelze zpětně opravit a doplnit. </w:t>
      </w:r>
      <w:r>
        <w:t xml:space="preserve">Lze zadat další komentář. </w:t>
      </w:r>
      <w:r w:rsidRPr="00F155C2">
        <w:t xml:space="preserve">Notifikace o doplněném komentáři </w:t>
      </w:r>
      <w:r w:rsidRPr="00F155C2">
        <w:lastRenderedPageBreak/>
        <w:t>přijde pouze těm, kteří již v chatu nějaký komentář mají. Pokud administrátor CHI chce mít o těchto komentářích přehled, doporučuje se vložit hned po obdržení úkolu „nezávazný“ komentář (např. „komentujte“ apod.)</w:t>
      </w:r>
      <w:r>
        <w:t xml:space="preserve">. Tímto si zajistí příchozí notifikace o každém dalším vloženém komentáři. </w:t>
      </w:r>
      <w:r w:rsidRPr="00F155C2">
        <w:t xml:space="preserve"> </w:t>
      </w:r>
      <w:r>
        <w:t xml:space="preserve">Předpokládá se, že připomínkující z CHI sem vloží svůj případný závěr/doporučení, což pro administrátora CHI bude signál, že za něj je úkol vyřešen. </w:t>
      </w:r>
    </w:p>
    <w:p w14:paraId="71CC2F01" w14:textId="77777777" w:rsidR="003D602B" w:rsidRPr="00F155C2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 w:rsidRPr="006B24A2">
        <w:rPr>
          <w:noProof/>
        </w:rPr>
        <w:drawing>
          <wp:inline distT="0" distB="0" distL="0" distR="0" wp14:anchorId="7F1E972C" wp14:editId="539A5FDB">
            <wp:extent cx="5760720" cy="2402205"/>
            <wp:effectExtent l="0" t="0" r="0" b="0"/>
            <wp:docPr id="332349866" name="Obrázek 1" descr="Obsah obrázku text, snímek obrazovky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349866" name="Obrázek 1" descr="Obsah obrázku text, snímek obrazovky, Písmo&#10;&#10;Obsah vygenerovaný umělou inteligencí může být nesprávný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432F9" w14:textId="77777777" w:rsidR="003D602B" w:rsidRDefault="003D602B" w:rsidP="003D602B"/>
    <w:p w14:paraId="0A944CCF" w14:textId="77777777" w:rsidR="003D602B" w:rsidRDefault="003D602B" w:rsidP="003D602B"/>
    <w:p w14:paraId="76534636" w14:textId="77777777" w:rsidR="003D602B" w:rsidRDefault="003D602B" w:rsidP="003D602B">
      <w:proofErr w:type="spellStart"/>
      <w:r>
        <w:t>Planner</w:t>
      </w:r>
      <w:proofErr w:type="spellEnd"/>
      <w:r>
        <w:t xml:space="preserve"> má další užitečné využití. Záleží však na nastavení a maximálním vytěžení těchto funkcí v libosti každého uživatele. </w:t>
      </w:r>
    </w:p>
    <w:p w14:paraId="0A73223F" w14:textId="73B97B7A" w:rsidR="00062325" w:rsidRDefault="00062325" w:rsidP="00157D11">
      <w:pPr>
        <w:pStyle w:val="Nadpis2"/>
      </w:pPr>
    </w:p>
    <w:p w14:paraId="65FB24BB" w14:textId="7DF57751" w:rsidR="00681A99" w:rsidRPr="00487465" w:rsidRDefault="00681A99" w:rsidP="00062325">
      <w:pPr>
        <w:pStyle w:val="Nadpis2"/>
        <w:rPr>
          <w:rFonts w:cs="Arial"/>
        </w:rPr>
      </w:pPr>
    </w:p>
    <w:sectPr w:rsidR="00681A99" w:rsidRPr="00487465" w:rsidSect="00366475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0C763" w14:textId="77777777" w:rsidR="0060404F" w:rsidRDefault="0060404F">
      <w:pPr>
        <w:spacing w:after="0" w:line="240" w:lineRule="auto"/>
      </w:pPr>
      <w:r>
        <w:separator/>
      </w:r>
    </w:p>
  </w:endnote>
  <w:endnote w:type="continuationSeparator" w:id="0">
    <w:p w14:paraId="7B3D147F" w14:textId="77777777" w:rsidR="0060404F" w:rsidRDefault="0060404F">
      <w:pPr>
        <w:spacing w:after="0" w:line="240" w:lineRule="auto"/>
      </w:pPr>
      <w:r>
        <w:continuationSeparator/>
      </w:r>
    </w:p>
  </w:endnote>
  <w:endnote w:type="continuationNotice" w:id="1">
    <w:p w14:paraId="7E2F7124" w14:textId="77777777" w:rsidR="0060404F" w:rsidRDefault="006040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5BE2" w14:textId="222DB3F2" w:rsidR="00C34AA5" w:rsidRDefault="00C464CD">
    <w:pPr>
      <w:pStyle w:val="Zpat"/>
    </w:pPr>
    <w:r w:rsidRPr="00C464CD">
      <w:rPr>
        <w:rFonts w:ascii="Arial" w:hAnsi="Arial" w:cs="Arial"/>
        <w:i/>
        <w:iCs/>
      </w:rPr>
      <w:t>​​</w:t>
    </w:r>
    <w:r>
      <w:rPr>
        <w:i/>
        <w:iCs/>
      </w:rPr>
      <w:t xml:space="preserve">Návod </w:t>
    </w:r>
    <w:r w:rsidR="00E933D3">
      <w:rPr>
        <w:i/>
        <w:iCs/>
      </w:rPr>
      <w:t xml:space="preserve">comment </w:t>
    </w:r>
    <w:proofErr w:type="spellStart"/>
    <w:r w:rsidR="00E933D3">
      <w:rPr>
        <w:i/>
        <w:iCs/>
      </w:rPr>
      <w:t>sheet</w:t>
    </w:r>
    <w:proofErr w:type="spellEnd"/>
    <w:r w:rsidRPr="00C464CD">
      <w:tab/>
    </w:r>
    <w:r w:rsidRPr="00C464CD">
      <w:rPr>
        <w:i/>
        <w:iCs/>
      </w:rPr>
      <w:t xml:space="preserve">Platnost od: </w:t>
    </w:r>
    <w:r w:rsidR="00E933D3">
      <w:rPr>
        <w:i/>
        <w:iCs/>
      </w:rPr>
      <w:t>1</w:t>
    </w:r>
    <w:r w:rsidRPr="00C464CD">
      <w:rPr>
        <w:i/>
        <w:iCs/>
      </w:rPr>
      <w:t>.</w:t>
    </w:r>
    <w:r w:rsidR="00E933D3">
      <w:rPr>
        <w:i/>
        <w:iCs/>
      </w:rPr>
      <w:t>4</w:t>
    </w:r>
    <w:r w:rsidRPr="00C464CD">
      <w:rPr>
        <w:i/>
        <w:iCs/>
      </w:rPr>
      <w:t>.202</w:t>
    </w:r>
    <w:r w:rsidR="00E933D3">
      <w:rPr>
        <w:i/>
        <w:iCs/>
      </w:rPr>
      <w:t>5</w:t>
    </w:r>
    <w:r w:rsidRPr="00C464CD">
      <w:tab/>
    </w:r>
    <w:r w:rsidR="00A03A5E">
      <w:fldChar w:fldCharType="begin"/>
    </w:r>
    <w:r w:rsidR="00A03A5E">
      <w:instrText>PAGE   \* MERGEFORMAT</w:instrText>
    </w:r>
    <w:r w:rsidR="00A03A5E">
      <w:fldChar w:fldCharType="separate"/>
    </w:r>
    <w:r w:rsidR="00A03A5E">
      <w:t>1</w:t>
    </w:r>
    <w:r w:rsidR="00A03A5E">
      <w:fldChar w:fldCharType="end"/>
    </w:r>
    <w:r w:rsidR="00A03A5E">
      <w:t>/</w:t>
    </w:r>
    <w:fldSimple w:instr="SECTIONPAGES   \* MERGEFORMAT">
      <w:r w:rsidR="00BA0156"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8A5E" w14:textId="77777777" w:rsidR="0060404F" w:rsidRDefault="006040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FEDF55" w14:textId="77777777" w:rsidR="0060404F" w:rsidRDefault="0060404F">
      <w:pPr>
        <w:spacing w:after="0" w:line="240" w:lineRule="auto"/>
      </w:pPr>
      <w:r>
        <w:continuationSeparator/>
      </w:r>
    </w:p>
  </w:footnote>
  <w:footnote w:type="continuationNotice" w:id="1">
    <w:p w14:paraId="541D2E39" w14:textId="77777777" w:rsidR="0060404F" w:rsidRDefault="006040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73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08"/>
      <w:gridCol w:w="4408"/>
      <w:gridCol w:w="1238"/>
      <w:gridCol w:w="1837"/>
    </w:tblGrid>
    <w:tr w:rsidR="004B2D13" w:rsidRPr="00D150FE" w14:paraId="6E55C32C" w14:textId="77777777" w:rsidTr="00D150FE">
      <w:trPr>
        <w:trHeight w:val="300"/>
      </w:trPr>
      <w:tc>
        <w:tcPr>
          <w:tcW w:w="238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897DC45" w14:textId="542B8A9D" w:rsidR="00D150FE" w:rsidRPr="00D150FE" w:rsidRDefault="00D150FE" w:rsidP="00D150FE">
          <w:pPr>
            <w:pStyle w:val="Zhlav"/>
          </w:pPr>
          <w:r w:rsidRPr="00D150FE">
            <w:rPr>
              <w:noProof/>
            </w:rPr>
            <w:drawing>
              <wp:inline distT="0" distB="0" distL="0" distR="0" wp14:anchorId="7A69D185" wp14:editId="36C9D385">
                <wp:extent cx="1019175" cy="819150"/>
                <wp:effectExtent l="0" t="0" r="9525" b="0"/>
                <wp:docPr id="1557162178" name="Obrázek 32" descr="Obsah obrázku Písmo, logo, text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7162178" name="Obrázek 32" descr="Obsah obrázku Písmo, logo, text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150FE">
            <w:t> </w:t>
          </w:r>
        </w:p>
      </w:tc>
      <w:tc>
        <w:tcPr>
          <w:tcW w:w="484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04EA0DC6" w14:textId="391169EA" w:rsidR="00D150FE" w:rsidRPr="00D150FE" w:rsidRDefault="004B2D13" w:rsidP="00984CB4">
          <w:pPr>
            <w:pStyle w:val="Zhlav"/>
            <w:jc w:val="center"/>
          </w:pPr>
          <w:r>
            <w:t xml:space="preserve">Návod </w:t>
          </w:r>
          <w:r w:rsidR="00BD2164">
            <w:t xml:space="preserve">pro využití </w:t>
          </w:r>
          <w:proofErr w:type="spellStart"/>
          <w:r w:rsidR="00BD2164">
            <w:t>planneru</w:t>
          </w:r>
          <w:proofErr w:type="spellEnd"/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21F1C14" w14:textId="77777777" w:rsidR="00D150FE" w:rsidRPr="00D150FE" w:rsidRDefault="00D150FE" w:rsidP="00D150FE">
          <w:pPr>
            <w:pStyle w:val="Zhlav"/>
          </w:pPr>
          <w:r w:rsidRPr="00D150FE">
            <w:t>Evidenční č.:  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1E84F91E" w14:textId="277548C8" w:rsidR="00D150FE" w:rsidRPr="00D150FE" w:rsidRDefault="00D150FE" w:rsidP="00D150FE">
          <w:pPr>
            <w:pStyle w:val="Zhlav"/>
          </w:pPr>
        </w:p>
      </w:tc>
    </w:tr>
    <w:tr w:rsidR="004B2D13" w:rsidRPr="00D150FE" w14:paraId="6A981943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B2D4F91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4524CC3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4579BA6" w14:textId="77777777" w:rsidR="00D150FE" w:rsidRPr="00D150FE" w:rsidRDefault="00D150FE" w:rsidP="00D150FE">
          <w:pPr>
            <w:pStyle w:val="Zhlav"/>
          </w:pPr>
          <w:r w:rsidRPr="00D150FE">
            <w:t>Datum vydání: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FFAFBBB" w14:textId="0BBE881A" w:rsidR="00D150FE" w:rsidRPr="00D150FE" w:rsidRDefault="005A53B7" w:rsidP="00D150FE">
          <w:pPr>
            <w:pStyle w:val="Zhlav"/>
          </w:pPr>
          <w:r>
            <w:t xml:space="preserve">      4</w:t>
          </w:r>
          <w:r w:rsidR="00D150FE" w:rsidRPr="00D150FE">
            <w:t>/202</w:t>
          </w:r>
          <w:r>
            <w:t>5</w:t>
          </w:r>
        </w:p>
      </w:tc>
    </w:tr>
    <w:tr w:rsidR="004B2D13" w:rsidRPr="00D150FE" w14:paraId="1F7BA14A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80E017E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C5C3D06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99E11DA" w14:textId="77777777" w:rsidR="00D150FE" w:rsidRPr="00D150FE" w:rsidRDefault="00D150FE" w:rsidP="00D150FE">
          <w:pPr>
            <w:pStyle w:val="Zhlav"/>
          </w:pPr>
          <w:r w:rsidRPr="00D150FE">
            <w:t>Revize: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01FD002" w14:textId="77777777" w:rsidR="00D150FE" w:rsidRPr="00D150FE" w:rsidRDefault="00D150FE" w:rsidP="00D150FE">
          <w:pPr>
            <w:pStyle w:val="Zhlav"/>
          </w:pPr>
          <w:r w:rsidRPr="00D150FE">
            <w:t>00 </w:t>
          </w:r>
        </w:p>
      </w:tc>
    </w:tr>
  </w:tbl>
  <w:p w14:paraId="5AD867C4" w14:textId="77777777" w:rsidR="00D150FE" w:rsidRDefault="00D150F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5485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42AA"/>
    <w:multiLevelType w:val="hybridMultilevel"/>
    <w:tmpl w:val="347AAA0C"/>
    <w:lvl w:ilvl="0" w:tplc="7832A15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B7903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BBD4"/>
    <w:multiLevelType w:val="hybridMultilevel"/>
    <w:tmpl w:val="7E7271E6"/>
    <w:lvl w:ilvl="0" w:tplc="FFAE6F2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A9AA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4C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AA8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B8B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6C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C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EC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13A60"/>
    <w:multiLevelType w:val="hybridMultilevel"/>
    <w:tmpl w:val="63E828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768E6"/>
    <w:multiLevelType w:val="hybridMultilevel"/>
    <w:tmpl w:val="F59C20EA"/>
    <w:lvl w:ilvl="0" w:tplc="63808F18">
      <w:start w:val="7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4839A0"/>
    <w:multiLevelType w:val="hybridMultilevel"/>
    <w:tmpl w:val="CA68880E"/>
    <w:lvl w:ilvl="0" w:tplc="F95852D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002D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05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8A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A8C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709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03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E3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1A8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6ED6"/>
    <w:multiLevelType w:val="hybridMultilevel"/>
    <w:tmpl w:val="093C8C40"/>
    <w:lvl w:ilvl="0" w:tplc="0D7A466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D7AB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F64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A9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2F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30F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C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496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68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F650D"/>
    <w:multiLevelType w:val="multilevel"/>
    <w:tmpl w:val="D81063EC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1E279C6"/>
    <w:multiLevelType w:val="hybridMultilevel"/>
    <w:tmpl w:val="B0681BF2"/>
    <w:lvl w:ilvl="0" w:tplc="88BC2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67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81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675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899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6FC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540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8B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88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96D3F"/>
    <w:multiLevelType w:val="hybridMultilevel"/>
    <w:tmpl w:val="33B4FDD2"/>
    <w:lvl w:ilvl="0" w:tplc="0D0CFEE0">
      <w:start w:val="3"/>
      <w:numFmt w:val="decimal"/>
      <w:lvlText w:val="%1."/>
      <w:lvlJc w:val="left"/>
      <w:pPr>
        <w:ind w:left="720" w:hanging="360"/>
      </w:pPr>
    </w:lvl>
    <w:lvl w:ilvl="1" w:tplc="7F26798A">
      <w:start w:val="1"/>
      <w:numFmt w:val="lowerLetter"/>
      <w:lvlText w:val="%2."/>
      <w:lvlJc w:val="left"/>
      <w:pPr>
        <w:ind w:left="1440" w:hanging="360"/>
      </w:pPr>
    </w:lvl>
    <w:lvl w:ilvl="2" w:tplc="00F6321E">
      <w:start w:val="1"/>
      <w:numFmt w:val="lowerRoman"/>
      <w:lvlText w:val="%3."/>
      <w:lvlJc w:val="right"/>
      <w:pPr>
        <w:ind w:left="2160" w:hanging="180"/>
      </w:pPr>
    </w:lvl>
    <w:lvl w:ilvl="3" w:tplc="FAC8599C">
      <w:start w:val="1"/>
      <w:numFmt w:val="decimal"/>
      <w:lvlText w:val="%4."/>
      <w:lvlJc w:val="left"/>
      <w:pPr>
        <w:ind w:left="2880" w:hanging="360"/>
      </w:pPr>
    </w:lvl>
    <w:lvl w:ilvl="4" w:tplc="30686CC2">
      <w:start w:val="1"/>
      <w:numFmt w:val="lowerLetter"/>
      <w:lvlText w:val="%5."/>
      <w:lvlJc w:val="left"/>
      <w:pPr>
        <w:ind w:left="3600" w:hanging="360"/>
      </w:pPr>
    </w:lvl>
    <w:lvl w:ilvl="5" w:tplc="B6045134">
      <w:start w:val="1"/>
      <w:numFmt w:val="lowerRoman"/>
      <w:lvlText w:val="%6."/>
      <w:lvlJc w:val="right"/>
      <w:pPr>
        <w:ind w:left="4320" w:hanging="180"/>
      </w:pPr>
    </w:lvl>
    <w:lvl w:ilvl="6" w:tplc="BC743CA8">
      <w:start w:val="1"/>
      <w:numFmt w:val="decimal"/>
      <w:lvlText w:val="%7."/>
      <w:lvlJc w:val="left"/>
      <w:pPr>
        <w:ind w:left="5040" w:hanging="360"/>
      </w:pPr>
    </w:lvl>
    <w:lvl w:ilvl="7" w:tplc="783C18F2">
      <w:start w:val="1"/>
      <w:numFmt w:val="lowerLetter"/>
      <w:lvlText w:val="%8."/>
      <w:lvlJc w:val="left"/>
      <w:pPr>
        <w:ind w:left="5760" w:hanging="360"/>
      </w:pPr>
    </w:lvl>
    <w:lvl w:ilvl="8" w:tplc="7E12FC3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1E43F"/>
    <w:multiLevelType w:val="hybridMultilevel"/>
    <w:tmpl w:val="B4A6F824"/>
    <w:lvl w:ilvl="0" w:tplc="49722BB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600B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E82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C2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ADD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5A1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26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0E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B8E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73218"/>
    <w:multiLevelType w:val="hybridMultilevel"/>
    <w:tmpl w:val="8536D8C6"/>
    <w:lvl w:ilvl="0" w:tplc="E474F2B2">
      <w:start w:val="4"/>
      <w:numFmt w:val="decimal"/>
      <w:lvlText w:val="%1."/>
      <w:lvlJc w:val="left"/>
      <w:pPr>
        <w:ind w:left="720" w:hanging="360"/>
      </w:pPr>
    </w:lvl>
    <w:lvl w:ilvl="1" w:tplc="4B9C2C7C">
      <w:start w:val="1"/>
      <w:numFmt w:val="lowerLetter"/>
      <w:lvlText w:val="%2."/>
      <w:lvlJc w:val="left"/>
      <w:pPr>
        <w:ind w:left="1440" w:hanging="360"/>
      </w:pPr>
    </w:lvl>
    <w:lvl w:ilvl="2" w:tplc="F934E286">
      <w:start w:val="1"/>
      <w:numFmt w:val="lowerRoman"/>
      <w:lvlText w:val="%3."/>
      <w:lvlJc w:val="right"/>
      <w:pPr>
        <w:ind w:left="2160" w:hanging="180"/>
      </w:pPr>
    </w:lvl>
    <w:lvl w:ilvl="3" w:tplc="B8BA6FEA">
      <w:start w:val="1"/>
      <w:numFmt w:val="decimal"/>
      <w:lvlText w:val="%4."/>
      <w:lvlJc w:val="left"/>
      <w:pPr>
        <w:ind w:left="2880" w:hanging="360"/>
      </w:pPr>
    </w:lvl>
    <w:lvl w:ilvl="4" w:tplc="DC5A1612">
      <w:start w:val="1"/>
      <w:numFmt w:val="lowerLetter"/>
      <w:lvlText w:val="%5."/>
      <w:lvlJc w:val="left"/>
      <w:pPr>
        <w:ind w:left="3600" w:hanging="360"/>
      </w:pPr>
    </w:lvl>
    <w:lvl w:ilvl="5" w:tplc="00C26F54">
      <w:start w:val="1"/>
      <w:numFmt w:val="lowerRoman"/>
      <w:lvlText w:val="%6."/>
      <w:lvlJc w:val="right"/>
      <w:pPr>
        <w:ind w:left="4320" w:hanging="180"/>
      </w:pPr>
    </w:lvl>
    <w:lvl w:ilvl="6" w:tplc="451CD5EA">
      <w:start w:val="1"/>
      <w:numFmt w:val="decimal"/>
      <w:lvlText w:val="%7."/>
      <w:lvlJc w:val="left"/>
      <w:pPr>
        <w:ind w:left="5040" w:hanging="360"/>
      </w:pPr>
    </w:lvl>
    <w:lvl w:ilvl="7" w:tplc="F76441F6">
      <w:start w:val="1"/>
      <w:numFmt w:val="lowerLetter"/>
      <w:lvlText w:val="%8."/>
      <w:lvlJc w:val="left"/>
      <w:pPr>
        <w:ind w:left="5760" w:hanging="360"/>
      </w:pPr>
    </w:lvl>
    <w:lvl w:ilvl="8" w:tplc="DB8296A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7AB1D"/>
    <w:multiLevelType w:val="hybridMultilevel"/>
    <w:tmpl w:val="2AB84C4C"/>
    <w:lvl w:ilvl="0" w:tplc="725A805C">
      <w:start w:val="1"/>
      <w:numFmt w:val="decimal"/>
      <w:lvlText w:val="%1."/>
      <w:lvlJc w:val="left"/>
      <w:pPr>
        <w:ind w:left="1080" w:hanging="360"/>
      </w:pPr>
    </w:lvl>
    <w:lvl w:ilvl="1" w:tplc="BE9E2B6A">
      <w:start w:val="1"/>
      <w:numFmt w:val="lowerLetter"/>
      <w:lvlText w:val="%2."/>
      <w:lvlJc w:val="left"/>
      <w:pPr>
        <w:ind w:left="1440" w:hanging="360"/>
      </w:pPr>
    </w:lvl>
    <w:lvl w:ilvl="2" w:tplc="D3C0034E">
      <w:start w:val="1"/>
      <w:numFmt w:val="lowerRoman"/>
      <w:lvlText w:val="%3."/>
      <w:lvlJc w:val="right"/>
      <w:pPr>
        <w:ind w:left="2160" w:hanging="180"/>
      </w:pPr>
    </w:lvl>
    <w:lvl w:ilvl="3" w:tplc="26528BA4">
      <w:start w:val="1"/>
      <w:numFmt w:val="decimal"/>
      <w:lvlText w:val="%4."/>
      <w:lvlJc w:val="left"/>
      <w:pPr>
        <w:ind w:left="2880" w:hanging="360"/>
      </w:pPr>
    </w:lvl>
    <w:lvl w:ilvl="4" w:tplc="92BA574A">
      <w:start w:val="1"/>
      <w:numFmt w:val="lowerLetter"/>
      <w:lvlText w:val="%5."/>
      <w:lvlJc w:val="left"/>
      <w:pPr>
        <w:ind w:left="3600" w:hanging="360"/>
      </w:pPr>
    </w:lvl>
    <w:lvl w:ilvl="5" w:tplc="4CE6650C">
      <w:start w:val="1"/>
      <w:numFmt w:val="lowerRoman"/>
      <w:lvlText w:val="%6."/>
      <w:lvlJc w:val="right"/>
      <w:pPr>
        <w:ind w:left="4320" w:hanging="180"/>
      </w:pPr>
    </w:lvl>
    <w:lvl w:ilvl="6" w:tplc="F1FE1F72">
      <w:start w:val="1"/>
      <w:numFmt w:val="decimal"/>
      <w:lvlText w:val="%7."/>
      <w:lvlJc w:val="left"/>
      <w:pPr>
        <w:ind w:left="5040" w:hanging="360"/>
      </w:pPr>
    </w:lvl>
    <w:lvl w:ilvl="7" w:tplc="A462C4D8">
      <w:start w:val="1"/>
      <w:numFmt w:val="lowerLetter"/>
      <w:lvlText w:val="%8."/>
      <w:lvlJc w:val="left"/>
      <w:pPr>
        <w:ind w:left="5760" w:hanging="360"/>
      </w:pPr>
    </w:lvl>
    <w:lvl w:ilvl="8" w:tplc="0AACA86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F2A9C"/>
    <w:multiLevelType w:val="hybridMultilevel"/>
    <w:tmpl w:val="33F82C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2F03"/>
    <w:multiLevelType w:val="hybridMultilevel"/>
    <w:tmpl w:val="36B8A0AA"/>
    <w:lvl w:ilvl="0" w:tplc="B218C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FB980"/>
    <w:multiLevelType w:val="hybridMultilevel"/>
    <w:tmpl w:val="C1EAA312"/>
    <w:lvl w:ilvl="0" w:tplc="87205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21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6A8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C5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62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4A9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D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CC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49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D0AB2"/>
    <w:multiLevelType w:val="hybridMultilevel"/>
    <w:tmpl w:val="DC4A94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3ABDC"/>
    <w:multiLevelType w:val="hybridMultilevel"/>
    <w:tmpl w:val="99189CA2"/>
    <w:lvl w:ilvl="0" w:tplc="90ACA054">
      <w:start w:val="1"/>
      <w:numFmt w:val="decimal"/>
      <w:lvlText w:val="%1."/>
      <w:lvlJc w:val="left"/>
      <w:pPr>
        <w:ind w:left="720" w:hanging="360"/>
      </w:pPr>
    </w:lvl>
    <w:lvl w:ilvl="1" w:tplc="4F98D244">
      <w:start w:val="1"/>
      <w:numFmt w:val="lowerLetter"/>
      <w:lvlText w:val="%2."/>
      <w:lvlJc w:val="left"/>
      <w:pPr>
        <w:ind w:left="1440" w:hanging="360"/>
      </w:pPr>
    </w:lvl>
    <w:lvl w:ilvl="2" w:tplc="F134FE56">
      <w:start w:val="1"/>
      <w:numFmt w:val="lowerRoman"/>
      <w:lvlText w:val="%3."/>
      <w:lvlJc w:val="right"/>
      <w:pPr>
        <w:ind w:left="2160" w:hanging="180"/>
      </w:pPr>
    </w:lvl>
    <w:lvl w:ilvl="3" w:tplc="B2481852">
      <w:start w:val="1"/>
      <w:numFmt w:val="decimal"/>
      <w:lvlText w:val="%4."/>
      <w:lvlJc w:val="left"/>
      <w:pPr>
        <w:ind w:left="2880" w:hanging="360"/>
      </w:pPr>
    </w:lvl>
    <w:lvl w:ilvl="4" w:tplc="8260022E">
      <w:start w:val="1"/>
      <w:numFmt w:val="lowerLetter"/>
      <w:lvlText w:val="%5."/>
      <w:lvlJc w:val="left"/>
      <w:pPr>
        <w:ind w:left="3600" w:hanging="360"/>
      </w:pPr>
    </w:lvl>
    <w:lvl w:ilvl="5" w:tplc="D79E64FE">
      <w:start w:val="1"/>
      <w:numFmt w:val="lowerRoman"/>
      <w:lvlText w:val="%6."/>
      <w:lvlJc w:val="right"/>
      <w:pPr>
        <w:ind w:left="4320" w:hanging="180"/>
      </w:pPr>
    </w:lvl>
    <w:lvl w:ilvl="6" w:tplc="C48E1B4E">
      <w:start w:val="1"/>
      <w:numFmt w:val="decimal"/>
      <w:lvlText w:val="%7."/>
      <w:lvlJc w:val="left"/>
      <w:pPr>
        <w:ind w:left="5040" w:hanging="360"/>
      </w:pPr>
    </w:lvl>
    <w:lvl w:ilvl="7" w:tplc="F5BCC7F2">
      <w:start w:val="1"/>
      <w:numFmt w:val="lowerLetter"/>
      <w:lvlText w:val="%8."/>
      <w:lvlJc w:val="left"/>
      <w:pPr>
        <w:ind w:left="5760" w:hanging="360"/>
      </w:pPr>
    </w:lvl>
    <w:lvl w:ilvl="8" w:tplc="3126C7C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B581B"/>
    <w:multiLevelType w:val="hybridMultilevel"/>
    <w:tmpl w:val="CC66F0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BD7A4"/>
    <w:multiLevelType w:val="hybridMultilevel"/>
    <w:tmpl w:val="D4707ACE"/>
    <w:lvl w:ilvl="0" w:tplc="8C9EFAF6">
      <w:start w:val="2"/>
      <w:numFmt w:val="decimal"/>
      <w:lvlText w:val="%1."/>
      <w:lvlJc w:val="left"/>
      <w:pPr>
        <w:ind w:left="720" w:hanging="360"/>
      </w:pPr>
    </w:lvl>
    <w:lvl w:ilvl="1" w:tplc="3F98095E">
      <w:start w:val="1"/>
      <w:numFmt w:val="lowerLetter"/>
      <w:lvlText w:val="%2."/>
      <w:lvlJc w:val="left"/>
      <w:pPr>
        <w:ind w:left="1440" w:hanging="360"/>
      </w:pPr>
    </w:lvl>
    <w:lvl w:ilvl="2" w:tplc="C97C1A70">
      <w:start w:val="1"/>
      <w:numFmt w:val="lowerRoman"/>
      <w:lvlText w:val="%3."/>
      <w:lvlJc w:val="right"/>
      <w:pPr>
        <w:ind w:left="2160" w:hanging="180"/>
      </w:pPr>
    </w:lvl>
    <w:lvl w:ilvl="3" w:tplc="B22CE3AC">
      <w:start w:val="1"/>
      <w:numFmt w:val="decimal"/>
      <w:lvlText w:val="%4."/>
      <w:lvlJc w:val="left"/>
      <w:pPr>
        <w:ind w:left="2880" w:hanging="360"/>
      </w:pPr>
    </w:lvl>
    <w:lvl w:ilvl="4" w:tplc="F6FA7C1E">
      <w:start w:val="1"/>
      <w:numFmt w:val="lowerLetter"/>
      <w:lvlText w:val="%5."/>
      <w:lvlJc w:val="left"/>
      <w:pPr>
        <w:ind w:left="3600" w:hanging="360"/>
      </w:pPr>
    </w:lvl>
    <w:lvl w:ilvl="5" w:tplc="2C9EF260">
      <w:start w:val="1"/>
      <w:numFmt w:val="lowerRoman"/>
      <w:lvlText w:val="%6."/>
      <w:lvlJc w:val="right"/>
      <w:pPr>
        <w:ind w:left="4320" w:hanging="180"/>
      </w:pPr>
    </w:lvl>
    <w:lvl w:ilvl="6" w:tplc="D79071D2">
      <w:start w:val="1"/>
      <w:numFmt w:val="decimal"/>
      <w:lvlText w:val="%7."/>
      <w:lvlJc w:val="left"/>
      <w:pPr>
        <w:ind w:left="5040" w:hanging="360"/>
      </w:pPr>
    </w:lvl>
    <w:lvl w:ilvl="7" w:tplc="23362676">
      <w:start w:val="1"/>
      <w:numFmt w:val="lowerLetter"/>
      <w:lvlText w:val="%8."/>
      <w:lvlJc w:val="left"/>
      <w:pPr>
        <w:ind w:left="5760" w:hanging="360"/>
      </w:pPr>
    </w:lvl>
    <w:lvl w:ilvl="8" w:tplc="CDF83D7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E4C38"/>
    <w:multiLevelType w:val="hybridMultilevel"/>
    <w:tmpl w:val="86AA89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D27B3"/>
    <w:multiLevelType w:val="hybridMultilevel"/>
    <w:tmpl w:val="3ADED248"/>
    <w:lvl w:ilvl="0" w:tplc="DDFA4D5C">
      <w:numFmt w:val="bullet"/>
      <w:lvlText w:val=""/>
      <w:lvlJc w:val="left"/>
      <w:pPr>
        <w:ind w:left="1080" w:hanging="360"/>
      </w:pPr>
      <w:rPr>
        <w:rFonts w:ascii="Wingdings" w:eastAsia="Aptos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0C1634"/>
    <w:multiLevelType w:val="hybridMultilevel"/>
    <w:tmpl w:val="03E84266"/>
    <w:lvl w:ilvl="0" w:tplc="00284E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712489">
    <w:abstractNumId w:val="13"/>
  </w:num>
  <w:num w:numId="2" w16cid:durableId="1713115563">
    <w:abstractNumId w:val="6"/>
  </w:num>
  <w:num w:numId="3" w16cid:durableId="199712223">
    <w:abstractNumId w:val="12"/>
  </w:num>
  <w:num w:numId="4" w16cid:durableId="38937338">
    <w:abstractNumId w:val="7"/>
  </w:num>
  <w:num w:numId="5" w16cid:durableId="1961302904">
    <w:abstractNumId w:val="10"/>
  </w:num>
  <w:num w:numId="6" w16cid:durableId="1725446453">
    <w:abstractNumId w:val="3"/>
  </w:num>
  <w:num w:numId="7" w16cid:durableId="860699941">
    <w:abstractNumId w:val="20"/>
  </w:num>
  <w:num w:numId="8" w16cid:durableId="1839467498">
    <w:abstractNumId w:val="11"/>
  </w:num>
  <w:num w:numId="9" w16cid:durableId="114494478">
    <w:abstractNumId w:val="18"/>
  </w:num>
  <w:num w:numId="10" w16cid:durableId="1838300173">
    <w:abstractNumId w:val="9"/>
  </w:num>
  <w:num w:numId="11" w16cid:durableId="891114394">
    <w:abstractNumId w:val="16"/>
  </w:num>
  <w:num w:numId="12" w16cid:durableId="1763913038">
    <w:abstractNumId w:val="8"/>
  </w:num>
  <w:num w:numId="13" w16cid:durableId="240414151">
    <w:abstractNumId w:val="4"/>
  </w:num>
  <w:num w:numId="14" w16cid:durableId="355814827">
    <w:abstractNumId w:val="19"/>
  </w:num>
  <w:num w:numId="15" w16cid:durableId="1896551059">
    <w:abstractNumId w:val="21"/>
  </w:num>
  <w:num w:numId="16" w16cid:durableId="225384316">
    <w:abstractNumId w:val="14"/>
  </w:num>
  <w:num w:numId="17" w16cid:durableId="881021873">
    <w:abstractNumId w:val="2"/>
  </w:num>
  <w:num w:numId="18" w16cid:durableId="1256481799">
    <w:abstractNumId w:val="0"/>
  </w:num>
  <w:num w:numId="19" w16cid:durableId="1448818714">
    <w:abstractNumId w:val="22"/>
  </w:num>
  <w:num w:numId="20" w16cid:durableId="1707027700">
    <w:abstractNumId w:val="17"/>
  </w:num>
  <w:num w:numId="21" w16cid:durableId="280695126">
    <w:abstractNumId w:val="15"/>
  </w:num>
  <w:num w:numId="22" w16cid:durableId="1862087254">
    <w:abstractNumId w:val="1"/>
  </w:num>
  <w:num w:numId="23" w16cid:durableId="433867571">
    <w:abstractNumId w:val="5"/>
  </w:num>
  <w:num w:numId="24" w16cid:durableId="12120360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601"/>
    <w:rsid w:val="00032FA3"/>
    <w:rsid w:val="000344FA"/>
    <w:rsid w:val="00036C1F"/>
    <w:rsid w:val="00047B1B"/>
    <w:rsid w:val="00057B7F"/>
    <w:rsid w:val="00062325"/>
    <w:rsid w:val="000626D0"/>
    <w:rsid w:val="00064A1B"/>
    <w:rsid w:val="000758A5"/>
    <w:rsid w:val="00081ECB"/>
    <w:rsid w:val="000A129C"/>
    <w:rsid w:val="000A4B57"/>
    <w:rsid w:val="000A56CE"/>
    <w:rsid w:val="000C3494"/>
    <w:rsid w:val="000E0329"/>
    <w:rsid w:val="000E7713"/>
    <w:rsid w:val="000F21E6"/>
    <w:rsid w:val="00102B97"/>
    <w:rsid w:val="00116BA1"/>
    <w:rsid w:val="00117A1D"/>
    <w:rsid w:val="001248EA"/>
    <w:rsid w:val="00126D41"/>
    <w:rsid w:val="001353AC"/>
    <w:rsid w:val="00135442"/>
    <w:rsid w:val="001358E5"/>
    <w:rsid w:val="00144266"/>
    <w:rsid w:val="00156610"/>
    <w:rsid w:val="00157D11"/>
    <w:rsid w:val="0016260F"/>
    <w:rsid w:val="00171383"/>
    <w:rsid w:val="00174F58"/>
    <w:rsid w:val="00185616"/>
    <w:rsid w:val="00193530"/>
    <w:rsid w:val="001C43C1"/>
    <w:rsid w:val="001C5870"/>
    <w:rsid w:val="001E0F28"/>
    <w:rsid w:val="001E5731"/>
    <w:rsid w:val="00203507"/>
    <w:rsid w:val="002106F1"/>
    <w:rsid w:val="00213F78"/>
    <w:rsid w:val="00231EAC"/>
    <w:rsid w:val="002362E0"/>
    <w:rsid w:val="00237C19"/>
    <w:rsid w:val="00254F41"/>
    <w:rsid w:val="00285888"/>
    <w:rsid w:val="00287210"/>
    <w:rsid w:val="0029047B"/>
    <w:rsid w:val="002B406B"/>
    <w:rsid w:val="002B60D3"/>
    <w:rsid w:val="002B7E23"/>
    <w:rsid w:val="002C089A"/>
    <w:rsid w:val="002C6EE5"/>
    <w:rsid w:val="002D667D"/>
    <w:rsid w:val="002E43BB"/>
    <w:rsid w:val="00303819"/>
    <w:rsid w:val="00304298"/>
    <w:rsid w:val="00304A31"/>
    <w:rsid w:val="00311BCD"/>
    <w:rsid w:val="0033104D"/>
    <w:rsid w:val="00334DED"/>
    <w:rsid w:val="0033534E"/>
    <w:rsid w:val="00342FED"/>
    <w:rsid w:val="003464D6"/>
    <w:rsid w:val="00366475"/>
    <w:rsid w:val="003773FF"/>
    <w:rsid w:val="00377654"/>
    <w:rsid w:val="003807CD"/>
    <w:rsid w:val="00381D64"/>
    <w:rsid w:val="00382ECC"/>
    <w:rsid w:val="00386AEA"/>
    <w:rsid w:val="003A7CBB"/>
    <w:rsid w:val="003B1C9D"/>
    <w:rsid w:val="003D1E74"/>
    <w:rsid w:val="003D602B"/>
    <w:rsid w:val="003D796A"/>
    <w:rsid w:val="003E6188"/>
    <w:rsid w:val="003E77FC"/>
    <w:rsid w:val="004010BC"/>
    <w:rsid w:val="00404445"/>
    <w:rsid w:val="00412873"/>
    <w:rsid w:val="004317E5"/>
    <w:rsid w:val="0045065E"/>
    <w:rsid w:val="00455DBD"/>
    <w:rsid w:val="0046221A"/>
    <w:rsid w:val="00466FF9"/>
    <w:rsid w:val="00472B1D"/>
    <w:rsid w:val="0048600B"/>
    <w:rsid w:val="00492EE4"/>
    <w:rsid w:val="00497973"/>
    <w:rsid w:val="004B1DBF"/>
    <w:rsid w:val="004B2D13"/>
    <w:rsid w:val="004C41CC"/>
    <w:rsid w:val="004F251F"/>
    <w:rsid w:val="004F371B"/>
    <w:rsid w:val="005016EC"/>
    <w:rsid w:val="00503552"/>
    <w:rsid w:val="00514629"/>
    <w:rsid w:val="00514730"/>
    <w:rsid w:val="00523250"/>
    <w:rsid w:val="00526DF1"/>
    <w:rsid w:val="00527EDA"/>
    <w:rsid w:val="00533545"/>
    <w:rsid w:val="005360F2"/>
    <w:rsid w:val="00570D46"/>
    <w:rsid w:val="005729F9"/>
    <w:rsid w:val="00574265"/>
    <w:rsid w:val="00576F01"/>
    <w:rsid w:val="00581224"/>
    <w:rsid w:val="005A056E"/>
    <w:rsid w:val="005A53B7"/>
    <w:rsid w:val="005B139C"/>
    <w:rsid w:val="005B28C1"/>
    <w:rsid w:val="005B4229"/>
    <w:rsid w:val="005C2AC0"/>
    <w:rsid w:val="005E2E93"/>
    <w:rsid w:val="0060404F"/>
    <w:rsid w:val="0061379A"/>
    <w:rsid w:val="006138D5"/>
    <w:rsid w:val="00614DC3"/>
    <w:rsid w:val="006207F8"/>
    <w:rsid w:val="006227EC"/>
    <w:rsid w:val="00634606"/>
    <w:rsid w:val="00681A99"/>
    <w:rsid w:val="006A27FC"/>
    <w:rsid w:val="006B5031"/>
    <w:rsid w:val="006B75A9"/>
    <w:rsid w:val="006B7C29"/>
    <w:rsid w:val="006C1676"/>
    <w:rsid w:val="006C198D"/>
    <w:rsid w:val="006C3570"/>
    <w:rsid w:val="006C4A9D"/>
    <w:rsid w:val="006D67BB"/>
    <w:rsid w:val="006F1CF7"/>
    <w:rsid w:val="006F38B5"/>
    <w:rsid w:val="006F418D"/>
    <w:rsid w:val="0070624A"/>
    <w:rsid w:val="007129E0"/>
    <w:rsid w:val="00713327"/>
    <w:rsid w:val="00722F57"/>
    <w:rsid w:val="00735105"/>
    <w:rsid w:val="0073654D"/>
    <w:rsid w:val="00737800"/>
    <w:rsid w:val="00751E4D"/>
    <w:rsid w:val="00753960"/>
    <w:rsid w:val="007546CF"/>
    <w:rsid w:val="00763D18"/>
    <w:rsid w:val="00763D47"/>
    <w:rsid w:val="007709EA"/>
    <w:rsid w:val="00781AF7"/>
    <w:rsid w:val="007A0CD9"/>
    <w:rsid w:val="007C7E91"/>
    <w:rsid w:val="007D6540"/>
    <w:rsid w:val="007E01D8"/>
    <w:rsid w:val="007E0EAC"/>
    <w:rsid w:val="007E5FF1"/>
    <w:rsid w:val="007F3ADE"/>
    <w:rsid w:val="00802601"/>
    <w:rsid w:val="0080307C"/>
    <w:rsid w:val="00804385"/>
    <w:rsid w:val="00804BD3"/>
    <w:rsid w:val="008177D1"/>
    <w:rsid w:val="00825B59"/>
    <w:rsid w:val="0082734F"/>
    <w:rsid w:val="00842F9E"/>
    <w:rsid w:val="008631CF"/>
    <w:rsid w:val="008D1D2E"/>
    <w:rsid w:val="008D4602"/>
    <w:rsid w:val="008E0315"/>
    <w:rsid w:val="008E17D4"/>
    <w:rsid w:val="008E4245"/>
    <w:rsid w:val="008F1AB9"/>
    <w:rsid w:val="008F6AC1"/>
    <w:rsid w:val="0091364F"/>
    <w:rsid w:val="00934149"/>
    <w:rsid w:val="00945CFA"/>
    <w:rsid w:val="009502CB"/>
    <w:rsid w:val="00977B05"/>
    <w:rsid w:val="00984CB4"/>
    <w:rsid w:val="009A6BB6"/>
    <w:rsid w:val="009D04BD"/>
    <w:rsid w:val="009D29D5"/>
    <w:rsid w:val="009E778E"/>
    <w:rsid w:val="009F078E"/>
    <w:rsid w:val="009F3F1A"/>
    <w:rsid w:val="00A01D76"/>
    <w:rsid w:val="00A03A5E"/>
    <w:rsid w:val="00A03B6A"/>
    <w:rsid w:val="00A040DF"/>
    <w:rsid w:val="00A0425D"/>
    <w:rsid w:val="00A07069"/>
    <w:rsid w:val="00A124DB"/>
    <w:rsid w:val="00A201F7"/>
    <w:rsid w:val="00A26467"/>
    <w:rsid w:val="00A47EB2"/>
    <w:rsid w:val="00A55B36"/>
    <w:rsid w:val="00A62C5A"/>
    <w:rsid w:val="00A63C6F"/>
    <w:rsid w:val="00A95515"/>
    <w:rsid w:val="00AB5130"/>
    <w:rsid w:val="00AB66F7"/>
    <w:rsid w:val="00AD2F97"/>
    <w:rsid w:val="00AD5373"/>
    <w:rsid w:val="00AD6506"/>
    <w:rsid w:val="00AD76E9"/>
    <w:rsid w:val="00AE32F9"/>
    <w:rsid w:val="00AF1A3F"/>
    <w:rsid w:val="00AF3D12"/>
    <w:rsid w:val="00B0191E"/>
    <w:rsid w:val="00B03CEE"/>
    <w:rsid w:val="00B1717C"/>
    <w:rsid w:val="00B17572"/>
    <w:rsid w:val="00B20073"/>
    <w:rsid w:val="00B24C12"/>
    <w:rsid w:val="00B3120D"/>
    <w:rsid w:val="00B36554"/>
    <w:rsid w:val="00B5023E"/>
    <w:rsid w:val="00B62BE4"/>
    <w:rsid w:val="00BA008D"/>
    <w:rsid w:val="00BA0156"/>
    <w:rsid w:val="00BA2E54"/>
    <w:rsid w:val="00BA3885"/>
    <w:rsid w:val="00BA522A"/>
    <w:rsid w:val="00BA5288"/>
    <w:rsid w:val="00BA5ACA"/>
    <w:rsid w:val="00BB25B9"/>
    <w:rsid w:val="00BB7E73"/>
    <w:rsid w:val="00BC1685"/>
    <w:rsid w:val="00BC54FA"/>
    <w:rsid w:val="00BC5A49"/>
    <w:rsid w:val="00BD06C0"/>
    <w:rsid w:val="00BD2164"/>
    <w:rsid w:val="00BD7E85"/>
    <w:rsid w:val="00BF49AC"/>
    <w:rsid w:val="00C24594"/>
    <w:rsid w:val="00C34AA5"/>
    <w:rsid w:val="00C37A85"/>
    <w:rsid w:val="00C464CD"/>
    <w:rsid w:val="00C470BA"/>
    <w:rsid w:val="00C551C1"/>
    <w:rsid w:val="00C561F5"/>
    <w:rsid w:val="00C63540"/>
    <w:rsid w:val="00C72A14"/>
    <w:rsid w:val="00C74601"/>
    <w:rsid w:val="00C765CA"/>
    <w:rsid w:val="00C81E3A"/>
    <w:rsid w:val="00C82096"/>
    <w:rsid w:val="00C95F06"/>
    <w:rsid w:val="00CA05E1"/>
    <w:rsid w:val="00CB181F"/>
    <w:rsid w:val="00CB7E50"/>
    <w:rsid w:val="00CD5287"/>
    <w:rsid w:val="00CF4E17"/>
    <w:rsid w:val="00CF62D3"/>
    <w:rsid w:val="00CFEA62"/>
    <w:rsid w:val="00D0470C"/>
    <w:rsid w:val="00D07EFC"/>
    <w:rsid w:val="00D150FE"/>
    <w:rsid w:val="00D3151D"/>
    <w:rsid w:val="00D4167C"/>
    <w:rsid w:val="00D53A3C"/>
    <w:rsid w:val="00D61173"/>
    <w:rsid w:val="00D6136E"/>
    <w:rsid w:val="00D73199"/>
    <w:rsid w:val="00D741A8"/>
    <w:rsid w:val="00D76D9F"/>
    <w:rsid w:val="00D834D6"/>
    <w:rsid w:val="00D87491"/>
    <w:rsid w:val="00D93C72"/>
    <w:rsid w:val="00D973D9"/>
    <w:rsid w:val="00DA720D"/>
    <w:rsid w:val="00E05A8B"/>
    <w:rsid w:val="00E0614F"/>
    <w:rsid w:val="00E07EC8"/>
    <w:rsid w:val="00E13C19"/>
    <w:rsid w:val="00E20EC2"/>
    <w:rsid w:val="00E232EB"/>
    <w:rsid w:val="00E24F1D"/>
    <w:rsid w:val="00E256BB"/>
    <w:rsid w:val="00E26C14"/>
    <w:rsid w:val="00E279A6"/>
    <w:rsid w:val="00E32608"/>
    <w:rsid w:val="00E44F5D"/>
    <w:rsid w:val="00E53A06"/>
    <w:rsid w:val="00E6740F"/>
    <w:rsid w:val="00E745B6"/>
    <w:rsid w:val="00E87E66"/>
    <w:rsid w:val="00E933D3"/>
    <w:rsid w:val="00E96C4B"/>
    <w:rsid w:val="00E9769F"/>
    <w:rsid w:val="00EA5004"/>
    <w:rsid w:val="00EB4D1B"/>
    <w:rsid w:val="00EB763D"/>
    <w:rsid w:val="00EC4D05"/>
    <w:rsid w:val="00ED281E"/>
    <w:rsid w:val="00EE02FB"/>
    <w:rsid w:val="00F056BB"/>
    <w:rsid w:val="00F12337"/>
    <w:rsid w:val="00F20994"/>
    <w:rsid w:val="00F30ABB"/>
    <w:rsid w:val="00F403C0"/>
    <w:rsid w:val="00F50F4A"/>
    <w:rsid w:val="00F5142C"/>
    <w:rsid w:val="00F5184F"/>
    <w:rsid w:val="00F53EB3"/>
    <w:rsid w:val="00F718BE"/>
    <w:rsid w:val="00F740AC"/>
    <w:rsid w:val="00F75824"/>
    <w:rsid w:val="00F82BD8"/>
    <w:rsid w:val="00F94EE5"/>
    <w:rsid w:val="00F95591"/>
    <w:rsid w:val="00FA319B"/>
    <w:rsid w:val="00FC19EF"/>
    <w:rsid w:val="00FC5DDD"/>
    <w:rsid w:val="00FC7E21"/>
    <w:rsid w:val="00FD48F7"/>
    <w:rsid w:val="00FD5C20"/>
    <w:rsid w:val="00FE004F"/>
    <w:rsid w:val="00FF3CB5"/>
    <w:rsid w:val="021DBFDB"/>
    <w:rsid w:val="0356502D"/>
    <w:rsid w:val="03FF86EE"/>
    <w:rsid w:val="055F594F"/>
    <w:rsid w:val="05A819E2"/>
    <w:rsid w:val="0615F166"/>
    <w:rsid w:val="06BF0043"/>
    <w:rsid w:val="0747BB44"/>
    <w:rsid w:val="07B52B83"/>
    <w:rsid w:val="0AB72561"/>
    <w:rsid w:val="0AFD2E00"/>
    <w:rsid w:val="0BB1F27A"/>
    <w:rsid w:val="0DB64DC3"/>
    <w:rsid w:val="0E372B5A"/>
    <w:rsid w:val="0EB97C9B"/>
    <w:rsid w:val="109341A7"/>
    <w:rsid w:val="112238BD"/>
    <w:rsid w:val="11F0AF6C"/>
    <w:rsid w:val="136860E5"/>
    <w:rsid w:val="13BDCA34"/>
    <w:rsid w:val="14B2366C"/>
    <w:rsid w:val="159CB67E"/>
    <w:rsid w:val="159F54CB"/>
    <w:rsid w:val="16249723"/>
    <w:rsid w:val="165F1C43"/>
    <w:rsid w:val="16C61CAC"/>
    <w:rsid w:val="17D6DEA0"/>
    <w:rsid w:val="17EFEF26"/>
    <w:rsid w:val="1961C8CB"/>
    <w:rsid w:val="1A7EBFF2"/>
    <w:rsid w:val="1B61AC2F"/>
    <w:rsid w:val="1B939006"/>
    <w:rsid w:val="1C0CA7EB"/>
    <w:rsid w:val="1D6CA5DC"/>
    <w:rsid w:val="1DCD99F5"/>
    <w:rsid w:val="1EA8DF66"/>
    <w:rsid w:val="22AA80C0"/>
    <w:rsid w:val="22BC4403"/>
    <w:rsid w:val="22FFCFD5"/>
    <w:rsid w:val="23A13FE3"/>
    <w:rsid w:val="24EC070B"/>
    <w:rsid w:val="253206E2"/>
    <w:rsid w:val="25ABA3C8"/>
    <w:rsid w:val="27A27473"/>
    <w:rsid w:val="27C48E85"/>
    <w:rsid w:val="27DFDF63"/>
    <w:rsid w:val="284CA14B"/>
    <w:rsid w:val="2A890C57"/>
    <w:rsid w:val="2BA30771"/>
    <w:rsid w:val="2D4671E7"/>
    <w:rsid w:val="2E8D5D9B"/>
    <w:rsid w:val="2F30ED5C"/>
    <w:rsid w:val="2FA8F368"/>
    <w:rsid w:val="32E0F3A5"/>
    <w:rsid w:val="3634D79E"/>
    <w:rsid w:val="3692BA34"/>
    <w:rsid w:val="36E3AE08"/>
    <w:rsid w:val="3833DE83"/>
    <w:rsid w:val="38929110"/>
    <w:rsid w:val="393946C5"/>
    <w:rsid w:val="3AB7DF05"/>
    <w:rsid w:val="3B8653F9"/>
    <w:rsid w:val="3BAA4FB0"/>
    <w:rsid w:val="3BF1EA4D"/>
    <w:rsid w:val="3CCAC2A0"/>
    <w:rsid w:val="3DE99AFA"/>
    <w:rsid w:val="3DFB87B7"/>
    <w:rsid w:val="4059D369"/>
    <w:rsid w:val="40ADA9CF"/>
    <w:rsid w:val="41C4803D"/>
    <w:rsid w:val="4437745D"/>
    <w:rsid w:val="44A21311"/>
    <w:rsid w:val="44EBB3C6"/>
    <w:rsid w:val="45165C67"/>
    <w:rsid w:val="45320CCA"/>
    <w:rsid w:val="4786982E"/>
    <w:rsid w:val="47E8A071"/>
    <w:rsid w:val="49274AFC"/>
    <w:rsid w:val="49C0B182"/>
    <w:rsid w:val="4B0AD7F2"/>
    <w:rsid w:val="4BCE9288"/>
    <w:rsid w:val="4F735DB1"/>
    <w:rsid w:val="5000A47F"/>
    <w:rsid w:val="5066CA45"/>
    <w:rsid w:val="50FDD53D"/>
    <w:rsid w:val="536AB005"/>
    <w:rsid w:val="53C8E212"/>
    <w:rsid w:val="5451C94D"/>
    <w:rsid w:val="547F48CD"/>
    <w:rsid w:val="5626BE4C"/>
    <w:rsid w:val="56ADD0F6"/>
    <w:rsid w:val="58B5FF90"/>
    <w:rsid w:val="59C324C5"/>
    <w:rsid w:val="5A61234E"/>
    <w:rsid w:val="5B3AA74E"/>
    <w:rsid w:val="5BE27B64"/>
    <w:rsid w:val="5D66F1C3"/>
    <w:rsid w:val="5DA9601C"/>
    <w:rsid w:val="5E3E105C"/>
    <w:rsid w:val="5EBA260B"/>
    <w:rsid w:val="5FB1DEB0"/>
    <w:rsid w:val="5FCBC003"/>
    <w:rsid w:val="60C80915"/>
    <w:rsid w:val="62DFFFB3"/>
    <w:rsid w:val="64664EAC"/>
    <w:rsid w:val="64C66C38"/>
    <w:rsid w:val="64ED49BF"/>
    <w:rsid w:val="6527705A"/>
    <w:rsid w:val="6533CFB2"/>
    <w:rsid w:val="67993BDE"/>
    <w:rsid w:val="688B797E"/>
    <w:rsid w:val="6A08FE4A"/>
    <w:rsid w:val="6BA47874"/>
    <w:rsid w:val="6C1D2831"/>
    <w:rsid w:val="6C355ECB"/>
    <w:rsid w:val="6D07C450"/>
    <w:rsid w:val="6D5A6910"/>
    <w:rsid w:val="6D8EE9D5"/>
    <w:rsid w:val="6FB76AF4"/>
    <w:rsid w:val="7072DBA7"/>
    <w:rsid w:val="72298E6A"/>
    <w:rsid w:val="72C5AA34"/>
    <w:rsid w:val="72F735D4"/>
    <w:rsid w:val="7655E614"/>
    <w:rsid w:val="77B74291"/>
    <w:rsid w:val="782A08E9"/>
    <w:rsid w:val="7AE5664A"/>
    <w:rsid w:val="7C282B5C"/>
    <w:rsid w:val="7CDFF9F6"/>
    <w:rsid w:val="7EEC3478"/>
    <w:rsid w:val="7F67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9577C"/>
  <w15:docId w15:val="{5DD7E49B-84C9-4BA6-BC7C-005BB8096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cs-CZ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dpis2Char">
    <w:name w:val="Nadpis 2 Char"/>
    <w:basedOn w:val="Standardnpsmoodstavc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dpis3Char">
    <w:name w:val="Nadpis 3 Char"/>
    <w:basedOn w:val="Standardnpsmoodstavce"/>
    <w:rPr>
      <w:rFonts w:eastAsia="Times New Roman" w:cs="Times New Roman"/>
      <w:color w:val="0F4761"/>
      <w:sz w:val="28"/>
      <w:szCs w:val="28"/>
    </w:rPr>
  </w:style>
  <w:style w:type="character" w:customStyle="1" w:styleId="Nadpis4Char">
    <w:name w:val="Nadpis 4 Char"/>
    <w:basedOn w:val="Standardnpsmoodstavce"/>
    <w:rPr>
      <w:rFonts w:eastAsia="Times New Roman" w:cs="Times New Roman"/>
      <w:i/>
      <w:iCs/>
      <w:color w:val="0F4761"/>
    </w:rPr>
  </w:style>
  <w:style w:type="character" w:customStyle="1" w:styleId="Nadpis5Char">
    <w:name w:val="Nadpis 5 Char"/>
    <w:basedOn w:val="Standardnpsmoodstavce"/>
    <w:rPr>
      <w:rFonts w:eastAsia="Times New Roman" w:cs="Times New Roman"/>
      <w:color w:val="0F4761"/>
    </w:rPr>
  </w:style>
  <w:style w:type="character" w:customStyle="1" w:styleId="Nadpis6Char">
    <w:name w:val="Nadpis 6 Char"/>
    <w:basedOn w:val="Standardnpsmoodstavce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Standardnpsmoodstavce"/>
    <w:rPr>
      <w:rFonts w:eastAsia="Times New Roman" w:cs="Times New Roman"/>
      <w:color w:val="595959"/>
    </w:rPr>
  </w:style>
  <w:style w:type="character" w:customStyle="1" w:styleId="Nadpis8Char">
    <w:name w:val="Nadpis 8 Char"/>
    <w:basedOn w:val="Standardnpsmoodstavce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Standardnpsmoodstavce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NzevChar">
    <w:name w:val="Název Char"/>
    <w:basedOn w:val="Standardnpsmoodstavce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basedOn w:val="Standardnpsmoodstavce"/>
    <w:uiPriority w:val="11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Zdraznnintenzivn">
    <w:name w:val="Intense Emphasis"/>
    <w:basedOn w:val="Standardnpsmoodstavce"/>
    <w:rPr>
      <w:i/>
      <w:iCs/>
      <w:color w:val="0F4761"/>
    </w:rPr>
  </w:style>
  <w:style w:type="paragraph" w:styleId="Vrazncitt">
    <w:name w:val="Intense Quote"/>
    <w:basedOn w:val="Normln"/>
    <w:next w:val="Normln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basedOn w:val="Standardnpsmoodstavce"/>
    <w:rPr>
      <w:i/>
      <w:iCs/>
      <w:color w:val="0F4761"/>
    </w:rPr>
  </w:style>
  <w:style w:type="character" w:styleId="Odkazintenzivn">
    <w:name w:val="Intense Reference"/>
    <w:basedOn w:val="Standardnpsmoodstavce"/>
    <w:rPr>
      <w:b/>
      <w:bCs/>
      <w:smallCaps/>
      <w:color w:val="0F4761"/>
      <w:spacing w:val="5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11F0AF6C"/>
    <w:rPr>
      <w:u w:val="single"/>
    </w:rPr>
  </w:style>
  <w:style w:type="paragraph" w:styleId="Zhlav">
    <w:name w:val="header"/>
    <w:basedOn w:val="Normln"/>
    <w:link w:val="Zhlav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4DC3"/>
  </w:style>
  <w:style w:type="paragraph" w:styleId="Zpat">
    <w:name w:val="footer"/>
    <w:basedOn w:val="Normln"/>
    <w:link w:val="Zpat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DC3"/>
  </w:style>
  <w:style w:type="paragraph" w:styleId="Bezmezer">
    <w:name w:val="No Spacing"/>
    <w:link w:val="BezmezerChar"/>
    <w:uiPriority w:val="1"/>
    <w:qFormat/>
    <w:rsid w:val="00681A99"/>
    <w:pPr>
      <w:autoSpaceDN/>
      <w:spacing w:after="0" w:line="240" w:lineRule="auto"/>
    </w:pPr>
    <w:rPr>
      <w:rFonts w:asciiTheme="minorHAnsi" w:eastAsiaTheme="minorEastAsia" w:hAnsiTheme="minorHAnsi" w:cstheme="minorBidi"/>
      <w:kern w:val="0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681A99"/>
    <w:rPr>
      <w:rFonts w:asciiTheme="minorHAnsi" w:eastAsiaTheme="minorEastAsia" w:hAnsiTheme="minorHAnsi" w:cstheme="minorBidi"/>
      <w:kern w:val="0"/>
      <w:lang w:eastAsia="cs-CZ"/>
    </w:rPr>
  </w:style>
  <w:style w:type="table" w:styleId="Mkatabulky">
    <w:name w:val="Table Grid"/>
    <w:basedOn w:val="Normlntabulka"/>
    <w:uiPriority w:val="39"/>
    <w:rsid w:val="00681A99"/>
    <w:pPr>
      <w:autoSpaceDN/>
      <w:spacing w:after="0" w:line="240" w:lineRule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2AC75-B745-492D-93DB-943374B5105C}">
  <ds:schemaRefs>
    <ds:schemaRef ds:uri="http://schemas.microsoft.com/office/2006/metadata/properties"/>
    <ds:schemaRef ds:uri="http://schemas.microsoft.com/office/infopath/2007/PartnerControls"/>
    <ds:schemaRef ds:uri="0f686b7c-7df8-447a-9f26-6d07229960ff"/>
    <ds:schemaRef ds:uri="ce299d0f-fc1b-47dd-bc5c-d18049d35c6c"/>
  </ds:schemaRefs>
</ds:datastoreItem>
</file>

<file path=customXml/itemProps2.xml><?xml version="1.0" encoding="utf-8"?>
<ds:datastoreItem xmlns:ds="http://schemas.openxmlformats.org/officeDocument/2006/customXml" ds:itemID="{ACEF2878-C5CD-4E53-9C41-5B581CCEE4EA}"/>
</file>

<file path=customXml/itemProps3.xml><?xml version="1.0" encoding="utf-8"?>
<ds:datastoreItem xmlns:ds="http://schemas.openxmlformats.org/officeDocument/2006/customXml" ds:itemID="{92EF4FAD-848C-4822-A3D5-1E8854A9FB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541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Links>
    <vt:vector size="36" baseType="variant">
      <vt:variant>
        <vt:i4>6160510</vt:i4>
      </vt:variant>
      <vt:variant>
        <vt:i4>15</vt:i4>
      </vt:variant>
      <vt:variant>
        <vt:i4>0</vt:i4>
      </vt:variant>
      <vt:variant>
        <vt:i4>5</vt:i4>
      </vt:variant>
      <vt:variant>
        <vt:lpwstr>mailto:ithelpdesk@ue.cz</vt:lpwstr>
      </vt:variant>
      <vt:variant>
        <vt:lpwstr/>
      </vt:variant>
      <vt:variant>
        <vt:i4>7471146</vt:i4>
      </vt:variant>
      <vt:variant>
        <vt:i4>12</vt:i4>
      </vt:variant>
      <vt:variant>
        <vt:i4>0</vt:i4>
      </vt:variant>
      <vt:variant>
        <vt:i4>5</vt:i4>
      </vt:variant>
      <vt:variant>
        <vt:lpwstr>https://unitedenergyas.sharepoint.com/sites/Registrneshod/Lists/Dodavatel/AllItems.aspx</vt:lpwstr>
      </vt:variant>
      <vt:variant>
        <vt:lpwstr/>
      </vt:variant>
      <vt:variant>
        <vt:i4>327773</vt:i4>
      </vt:variant>
      <vt:variant>
        <vt:i4>9</vt:i4>
      </vt:variant>
      <vt:variant>
        <vt:i4>0</vt:i4>
      </vt:variant>
      <vt:variant>
        <vt:i4>5</vt:i4>
      </vt:variant>
      <vt:variant>
        <vt:lpwstr>https://unitedenergyas.sharepoint.com/sites/Registrneshod/Lists/OdpovednaOsoba/AllItems.aspx</vt:lpwstr>
      </vt:variant>
      <vt:variant>
        <vt:lpwstr/>
      </vt:variant>
      <vt:variant>
        <vt:i4>7143474</vt:i4>
      </vt:variant>
      <vt:variant>
        <vt:i4>6</vt:i4>
      </vt:variant>
      <vt:variant>
        <vt:i4>0</vt:i4>
      </vt:variant>
      <vt:variant>
        <vt:i4>5</vt:i4>
      </vt:variant>
      <vt:variant>
        <vt:lpwstr>https://make.powerapps.com/</vt:lpwstr>
      </vt:variant>
      <vt:variant>
        <vt:lpwstr/>
      </vt:variant>
      <vt:variant>
        <vt:i4>6881315</vt:i4>
      </vt:variant>
      <vt:variant>
        <vt:i4>3</vt:i4>
      </vt:variant>
      <vt:variant>
        <vt:i4>0</vt:i4>
      </vt:variant>
      <vt:variant>
        <vt:i4>5</vt:i4>
      </vt:variant>
      <vt:variant>
        <vt:lpwstr>https://unitedenergyas.sharepoint.com/sites/Registrneshod/Lists/Opravneni/AllItems.aspx</vt:lpwstr>
      </vt:variant>
      <vt:variant>
        <vt:lpwstr/>
      </vt:variant>
      <vt:variant>
        <vt:i4>6881315</vt:i4>
      </vt:variant>
      <vt:variant>
        <vt:i4>0</vt:i4>
      </vt:variant>
      <vt:variant>
        <vt:i4>0</vt:i4>
      </vt:variant>
      <vt:variant>
        <vt:i4>5</vt:i4>
      </vt:variant>
      <vt:variant>
        <vt:lpwstr>https://unitedenergyas.sharepoint.com/sites/Registrneshod/Lists/Opravneni/AllItems.aspx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Návod využití planneru</dc:title>
  <dc:subject/>
  <dc:creator>Kožený Jiří</dc:creator>
  <dc:description/>
  <cp:lastModifiedBy>Kožený Jiří</cp:lastModifiedBy>
  <cp:revision>6</cp:revision>
  <dcterms:created xsi:type="dcterms:W3CDTF">2025-03-31T10:57:00Z</dcterms:created>
  <dcterms:modified xsi:type="dcterms:W3CDTF">2025-03-31T10:59:00Z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